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014F" w14:textId="77777777" w:rsidR="00E54214" w:rsidRPr="00BF51EC" w:rsidRDefault="00E54214" w:rsidP="00E54214">
      <w:pPr>
        <w:jc w:val="center"/>
        <w:rPr>
          <w:i/>
          <w:sz w:val="22"/>
          <w:szCs w:val="22"/>
        </w:rPr>
      </w:pPr>
    </w:p>
    <w:p w14:paraId="06F50214" w14:textId="77777777" w:rsidR="00E54214" w:rsidRPr="00BF51EC" w:rsidRDefault="00E54214" w:rsidP="00552E6F">
      <w:pPr>
        <w:pStyle w:val="Untertitel"/>
      </w:pPr>
      <w:r w:rsidRPr="00BF51EC">
        <w:t>Тази листовка трябва да бъде раздадена от организаторите на всеки участник в началото на курса.</w:t>
      </w:r>
    </w:p>
    <w:p w14:paraId="1B1BC6F5" w14:textId="54EC92CC" w:rsidR="00E54214" w:rsidRPr="00BD051C" w:rsidRDefault="00E54214" w:rsidP="00BD051C">
      <w:pPr>
        <w:pStyle w:val="Titel"/>
      </w:pPr>
      <w:r w:rsidRPr="00552E6F">
        <w:t>Листовка</w:t>
      </w:r>
      <w:r w:rsidRPr="00BD051C">
        <w:t xml:space="preserve"> за защита на личните данни на участниците</w:t>
      </w:r>
    </w:p>
    <w:p w14:paraId="56F6394A" w14:textId="77777777" w:rsidR="00E54214" w:rsidRPr="00BD051C" w:rsidRDefault="00E54214" w:rsidP="00552E6F">
      <w:pPr>
        <w:pStyle w:val="Textkrper"/>
      </w:pPr>
      <w:r w:rsidRPr="00552E6F">
        <w:rPr>
          <w:rStyle w:val="TextkrperZchn"/>
          <w:lang w:val="bg-BG"/>
        </w:rPr>
        <w:t>Вие участвате в едно мероприятеие, което се финансира от Европейския съюз и/или други държавни фондове. Предпоставка за получаване на такова подпомагане е използването на средствата да бъде одобрено, ефективността на мерките да бъде докладвана и отчетена. Резултатите от проучването се използват при планирането на по-нататъшни мерки на политиката на пазара на труда</w:t>
      </w:r>
      <w:r w:rsidRPr="00BD051C">
        <w:t>.</w:t>
      </w:r>
    </w:p>
    <w:p w14:paraId="3F00C03F" w14:textId="77777777" w:rsidR="00E54214" w:rsidRPr="00BF51EC" w:rsidRDefault="00E54214" w:rsidP="00E54214">
      <w:pPr>
        <w:tabs>
          <w:tab w:val="left" w:pos="7230"/>
        </w:tabs>
        <w:jc w:val="both"/>
      </w:pPr>
    </w:p>
    <w:p w14:paraId="1ADC0E1A" w14:textId="77777777" w:rsidR="00E54214" w:rsidRPr="00BF51EC" w:rsidRDefault="00E54214" w:rsidP="00552E6F">
      <w:pPr>
        <w:pStyle w:val="Textkrper"/>
      </w:pPr>
      <w:r w:rsidRPr="00BF51EC">
        <w:t>В рамките на процеса на проучване и докладване организаторите на този курс, в който участвате, съхранява данни за вас (вж. приложението: "Данни за лицата подпомагани от Европейския социален фонд (ЕСФ), в основния списък на участника"), както и данни, които предоставят информация за участието ви в този курс. Тези данни се предават на "Сенатора по икономика, труд и Европа". Това се прави единствено с цел изпълнение на задълженията за отчитане и оценка в съответствие с европейските правни изисквания.</w:t>
      </w:r>
    </w:p>
    <w:p w14:paraId="0715AD6D" w14:textId="77777777" w:rsidR="00E54214" w:rsidRPr="00BF51EC" w:rsidRDefault="00E54214" w:rsidP="00E54214">
      <w:pPr>
        <w:tabs>
          <w:tab w:val="left" w:pos="7230"/>
        </w:tabs>
        <w:jc w:val="both"/>
      </w:pPr>
    </w:p>
    <w:p w14:paraId="65AAE7FE" w14:textId="77777777" w:rsidR="00E54214" w:rsidRPr="00BF51EC" w:rsidRDefault="00E54214" w:rsidP="00552E6F">
      <w:pPr>
        <w:pStyle w:val="Textkrper"/>
      </w:pPr>
      <w:r w:rsidRPr="00BF51EC">
        <w:t>Данните не се обработват или предават за цели, различни от горепосочените. Данните се изтриват, когато вече не са необходими за отчитане и статистически. Формуляра, използван за събиране на данни, ще бъде унищожен, след като бъдат въведени в системата за управление на "Сенатора по икономика, труд и Европа". Събраните данни ще се съхраняват за всички проекти от периода на подпомагане от Европейския социален фонд 2014-2020 г. до 31.12.2035 г. и след което ще бъдат изтрити.</w:t>
      </w:r>
    </w:p>
    <w:p w14:paraId="6892DA5B" w14:textId="77777777" w:rsidR="00E54214" w:rsidRPr="00BF51EC" w:rsidRDefault="00E54214" w:rsidP="00E54214">
      <w:pPr>
        <w:tabs>
          <w:tab w:val="left" w:pos="7230"/>
        </w:tabs>
        <w:jc w:val="both"/>
      </w:pPr>
    </w:p>
    <w:p w14:paraId="64CFC227" w14:textId="77777777" w:rsidR="00E54214" w:rsidRPr="00BF51EC" w:rsidRDefault="00E54214" w:rsidP="00552E6F">
      <w:pPr>
        <w:pStyle w:val="Textkrper"/>
      </w:pPr>
      <w:r w:rsidRPr="00BF51EC">
        <w:t>Правното основание за обработката е Общият регламент за защита на данните (ЕС) № 2016/679, чл. 4 от Регламент (ЕС) № 2021/1060, чл. 22 III от Регламент (ЕС) № 2021/1060, както и чл. 42 от Регламент (ЕС) № 2021/1060. Процедурата е съгласувана с държавния комисар за защита на данните и свобода на информацията на федерална провинция Бремен.</w:t>
      </w:r>
    </w:p>
    <w:p w14:paraId="11583DFE" w14:textId="77777777" w:rsidR="00E54214" w:rsidRPr="00BF51EC" w:rsidRDefault="00E54214" w:rsidP="00E54214">
      <w:pPr>
        <w:tabs>
          <w:tab w:val="left" w:pos="7230"/>
        </w:tabs>
        <w:ind w:left="0"/>
        <w:jc w:val="both"/>
      </w:pPr>
    </w:p>
    <w:p w14:paraId="014EFB5D" w14:textId="77777777" w:rsidR="00E54214" w:rsidRPr="00BF51EC" w:rsidRDefault="00E54214" w:rsidP="00552E6F">
      <w:pPr>
        <w:pStyle w:val="TextKklein"/>
      </w:pPr>
      <w:r w:rsidRPr="00BF51EC">
        <w:rPr>
          <w:u w:val="single"/>
        </w:rPr>
        <w:t>Бележка относно правата на субекта на данни</w:t>
      </w:r>
      <w:r w:rsidRPr="00BF51EC">
        <w:t>: Съгласно Общия регламент относно защитата на данните (ОРЗД) имате право на информация за личните данни, които се отнасят до вас (чл. 15 ОРЗД), право на коригиране на неверни лични данни, които се отнасят до вас (чл. 16 ОРЗД), право на изтриване на данни, при условие че изтриването не противоречи на законови задължения за архивиране (чл. 17 ОРЗД), право на подаване на жалба до надзорен орган (чл. 77 ОРЗД) и, при определени условия, право на ограничаване на обработването (чл. 18 ОРЗД), право на преносимост на данните (чл. 20 ОРЗД) и право на възражение (чл. 21 ОРЗД).</w:t>
      </w:r>
    </w:p>
    <w:p w14:paraId="4E0DDA34" w14:textId="13D24283" w:rsidR="00E54214" w:rsidRPr="00BF51EC" w:rsidRDefault="00E54214" w:rsidP="00552E6F">
      <w:pPr>
        <w:pStyle w:val="TextKklein"/>
      </w:pPr>
      <w:r w:rsidRPr="00BF51EC">
        <w:t xml:space="preserve">е длъжностното лице по защита на данните на изпълнителната агенция: </w:t>
      </w:r>
      <w:r w:rsidR="002D158F">
        <w:fldChar w:fldCharType="begin">
          <w:ffData>
            <w:name w:val="Text11"/>
            <w:enabled/>
            <w:calcOnExit w:val="0"/>
            <w:textInput/>
          </w:ffData>
        </w:fldChar>
      </w:r>
      <w:bookmarkStart w:id="0" w:name="Text11"/>
      <w:r w:rsidR="002D158F">
        <w:instrText xml:space="preserve"> FORMTEXT </w:instrText>
      </w:r>
      <w:r w:rsidR="002D158F">
        <w:fldChar w:fldCharType="separate"/>
      </w:r>
      <w:bookmarkStart w:id="1" w:name="_GoBack"/>
      <w:r w:rsidR="002D158F">
        <w:rPr>
          <w:noProof/>
        </w:rPr>
        <w:t> </w:t>
      </w:r>
      <w:r w:rsidR="002D158F">
        <w:rPr>
          <w:noProof/>
        </w:rPr>
        <w:t> </w:t>
      </w:r>
      <w:r w:rsidR="002D158F">
        <w:rPr>
          <w:noProof/>
        </w:rPr>
        <w:t> </w:t>
      </w:r>
      <w:r w:rsidR="002D158F">
        <w:rPr>
          <w:noProof/>
        </w:rPr>
        <w:t> </w:t>
      </w:r>
      <w:r w:rsidR="002D158F">
        <w:rPr>
          <w:noProof/>
        </w:rPr>
        <w:t> </w:t>
      </w:r>
      <w:bookmarkEnd w:id="1"/>
      <w:r w:rsidR="002D158F">
        <w:fldChar w:fldCharType="end"/>
      </w:r>
      <w:bookmarkEnd w:id="0"/>
      <w:r w:rsidRPr="00BF51EC">
        <w:t xml:space="preserve"> </w:t>
      </w:r>
    </w:p>
    <w:p w14:paraId="0478D84F" w14:textId="77777777" w:rsidR="00E54214" w:rsidRPr="00BF51EC" w:rsidRDefault="00E54214" w:rsidP="00552E6F">
      <w:pPr>
        <w:pStyle w:val="TextKklein"/>
      </w:pPr>
      <w:r w:rsidRPr="00BF51EC">
        <w:t xml:space="preserve">Външното длъжностно лице по защита на данните на </w:t>
      </w:r>
      <w:r w:rsidRPr="00BF51EC">
        <w:rPr>
          <w:spacing w:val="-1"/>
        </w:rPr>
        <w:t xml:space="preserve">сенатора по икономическите въпроси, труда и Европа е: </w:t>
      </w:r>
      <w:r w:rsidRPr="00BF51EC">
        <w:t>Datenschutz nord GmbH, Konsul-Smidt-Straße 88, 28217 Bremen, office@datenschutz-nord.de, тел.: (0421) 6966 320</w:t>
      </w:r>
    </w:p>
    <w:p w14:paraId="2B0EFE5B" w14:textId="77777777" w:rsidR="00E54214" w:rsidRPr="00BF51EC" w:rsidRDefault="00E54214" w:rsidP="00552E6F">
      <w:pPr>
        <w:pStyle w:val="TextKklein"/>
      </w:pPr>
      <w:r w:rsidRPr="00BF51EC">
        <w:t>Надзорният орган за защита на данните е: Държавният комисар за защита на данните и свобода на информацията на Свободния ханзейски град Бремен, Арндщрасе 1, 27570 Бремерхафен, тел.: (0471) 5962010</w:t>
      </w:r>
    </w:p>
    <w:p w14:paraId="1103CF81" w14:textId="77777777" w:rsidR="0095151A" w:rsidRDefault="0095151A">
      <w:pPr>
        <w:spacing w:before="0" w:after="200" w:line="276" w:lineRule="auto"/>
        <w:ind w:left="0" w:right="0"/>
        <w:rPr>
          <w:b/>
          <w:bCs/>
          <w:sz w:val="24"/>
          <w:szCs w:val="24"/>
        </w:rPr>
      </w:pPr>
      <w:r>
        <w:rPr>
          <w:sz w:val="24"/>
          <w:szCs w:val="24"/>
        </w:rPr>
        <w:br w:type="page"/>
      </w:r>
    </w:p>
    <w:p w14:paraId="41C462C8" w14:textId="39551B44" w:rsidR="00E54214" w:rsidRPr="00BF51EC" w:rsidRDefault="00E54214" w:rsidP="00E54214">
      <w:pPr>
        <w:pStyle w:val="Titel"/>
        <w:rPr>
          <w:sz w:val="24"/>
          <w:szCs w:val="24"/>
        </w:rPr>
      </w:pPr>
      <w:r w:rsidRPr="00BF51EC">
        <w:rPr>
          <w:sz w:val="24"/>
          <w:szCs w:val="24"/>
        </w:rPr>
        <w:lastRenderedPageBreak/>
        <w:t>Формуляр за данни на участващите лица, подпомагани от Европейския социален фонд</w:t>
      </w:r>
    </w:p>
    <w:p w14:paraId="260E744A" w14:textId="77777777" w:rsidR="00E54214" w:rsidRPr="00BF51EC" w:rsidRDefault="00E54214" w:rsidP="00E54214"/>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65"/>
        <w:gridCol w:w="6156"/>
      </w:tblGrid>
      <w:tr w:rsidR="00E54214" w:rsidRPr="00552E6F" w14:paraId="10E6272C" w14:textId="77777777" w:rsidTr="004D0B1F">
        <w:tc>
          <w:tcPr>
            <w:tcW w:w="3665" w:type="dxa"/>
            <w:shd w:val="clear" w:color="auto" w:fill="C0C0C0"/>
            <w:tcMar>
              <w:top w:w="0" w:type="dxa"/>
              <w:left w:w="0" w:type="dxa"/>
              <w:bottom w:w="0" w:type="dxa"/>
              <w:right w:w="0" w:type="dxa"/>
            </w:tcMar>
          </w:tcPr>
          <w:p w14:paraId="1390085D" w14:textId="77777777" w:rsidR="00E54214" w:rsidRPr="00BF51EC" w:rsidRDefault="00E54214" w:rsidP="004D0B1F">
            <w:pPr>
              <w:pStyle w:val="Spaltenberschrift"/>
              <w:spacing w:before="120" w:after="120"/>
            </w:pPr>
            <w:r w:rsidRPr="00BF51EC">
              <w:t>Въпрос, зададен в системата</w:t>
            </w:r>
          </w:p>
        </w:tc>
        <w:tc>
          <w:tcPr>
            <w:tcW w:w="6156" w:type="dxa"/>
            <w:shd w:val="clear" w:color="auto" w:fill="C0C0C0"/>
            <w:tcMar>
              <w:top w:w="0" w:type="dxa"/>
              <w:left w:w="0" w:type="dxa"/>
              <w:bottom w:w="0" w:type="dxa"/>
              <w:right w:w="0" w:type="dxa"/>
            </w:tcMar>
          </w:tcPr>
          <w:p w14:paraId="179D8438" w14:textId="77777777" w:rsidR="00E54214" w:rsidRPr="00BF51EC" w:rsidRDefault="00E54214" w:rsidP="004D0B1F">
            <w:pPr>
              <w:pStyle w:val="Spaltenberschrift"/>
              <w:spacing w:before="120" w:after="120"/>
            </w:pPr>
            <w:r w:rsidRPr="00BF51EC">
              <w:t xml:space="preserve">Полета, които трябва да се </w:t>
            </w:r>
            <w:r w:rsidRPr="00BF51EC">
              <w:rPr>
                <w:spacing w:val="-1"/>
              </w:rPr>
              <w:t xml:space="preserve">попълнят </w:t>
            </w:r>
            <w:r w:rsidRPr="00BF51EC">
              <w:t xml:space="preserve">във </w:t>
            </w:r>
            <w:r w:rsidRPr="00BF51EC">
              <w:rPr>
                <w:spacing w:val="-3"/>
              </w:rPr>
              <w:t xml:space="preserve">VERA </w:t>
            </w:r>
            <w:r w:rsidRPr="00BF51EC">
              <w:t>онлайн</w:t>
            </w:r>
          </w:p>
        </w:tc>
      </w:tr>
      <w:tr w:rsidR="00E54214" w:rsidRPr="00BF51EC" w14:paraId="2DCBE0B6" w14:textId="77777777" w:rsidTr="004D0B1F">
        <w:tc>
          <w:tcPr>
            <w:tcW w:w="3665" w:type="dxa"/>
            <w:shd w:val="clear" w:color="auto" w:fill="auto"/>
            <w:tcMar>
              <w:top w:w="0" w:type="dxa"/>
              <w:left w:w="0" w:type="dxa"/>
              <w:bottom w:w="0" w:type="dxa"/>
              <w:right w:w="0" w:type="dxa"/>
            </w:tcMar>
          </w:tcPr>
          <w:p w14:paraId="687979C1" w14:textId="77777777" w:rsidR="00E54214" w:rsidRPr="00BF51EC" w:rsidRDefault="00E54214" w:rsidP="004D0B1F">
            <w:pPr>
              <w:pStyle w:val="Item"/>
              <w:spacing w:before="120"/>
            </w:pPr>
            <w:r w:rsidRPr="00BF51EC">
              <w:t>Фамилия</w:t>
            </w:r>
          </w:p>
        </w:tc>
        <w:tc>
          <w:tcPr>
            <w:tcW w:w="6156" w:type="dxa"/>
            <w:shd w:val="clear" w:color="auto" w:fill="auto"/>
            <w:tcMar>
              <w:top w:w="0" w:type="dxa"/>
              <w:left w:w="0" w:type="dxa"/>
              <w:bottom w:w="0" w:type="dxa"/>
              <w:right w:w="0" w:type="dxa"/>
            </w:tcMar>
            <w:vAlign w:val="center"/>
          </w:tcPr>
          <w:p w14:paraId="1740D8DA" w14:textId="77777777" w:rsidR="00E54214" w:rsidRPr="00552E6F" w:rsidRDefault="00E54214" w:rsidP="00BD051C">
            <w:pPr>
              <w:pStyle w:val="ZelleAntworten"/>
              <w:rPr>
                <w:lang w:val="de-DE"/>
              </w:rPr>
            </w:pPr>
            <w:r w:rsidRPr="00552E6F">
              <w:rPr>
                <w:lang w:val="de-DE"/>
              </w:rPr>
              <w:fldChar w:fldCharType="begin">
                <w:ffData>
                  <w:name w:val="Text1"/>
                  <w:enabled/>
                  <w:calcOnExit w:val="0"/>
                  <w:textInput/>
                </w:ffData>
              </w:fldChar>
            </w:r>
            <w:bookmarkStart w:id="2" w:name="Text1"/>
            <w:r w:rsidRPr="00552E6F">
              <w:rPr>
                <w:lang w:val="de-DE"/>
              </w:rPr>
              <w:instrText xml:space="preserve"> FORMTEXT </w:instrText>
            </w:r>
            <w:r w:rsidRPr="00552E6F">
              <w:rPr>
                <w:lang w:val="de-DE"/>
              </w:rPr>
            </w:r>
            <w:r w:rsidRPr="00552E6F">
              <w:rPr>
                <w:lang w:val="de-DE"/>
              </w:rPr>
              <w:fldChar w:fldCharType="separate"/>
            </w:r>
            <w:r w:rsidRPr="00552E6F">
              <w:rPr>
                <w:lang w:val="de-DE"/>
              </w:rPr>
              <w:t> </w:t>
            </w:r>
            <w:r w:rsidRPr="00552E6F">
              <w:rPr>
                <w:lang w:val="de-DE"/>
              </w:rPr>
              <w:t> </w:t>
            </w:r>
            <w:r w:rsidRPr="00552E6F">
              <w:rPr>
                <w:lang w:val="de-DE"/>
              </w:rPr>
              <w:t> </w:t>
            </w:r>
            <w:r w:rsidRPr="00552E6F">
              <w:rPr>
                <w:lang w:val="de-DE"/>
              </w:rPr>
              <w:t> </w:t>
            </w:r>
            <w:r w:rsidRPr="00552E6F">
              <w:rPr>
                <w:lang w:val="de-DE"/>
              </w:rPr>
              <w:t> </w:t>
            </w:r>
            <w:r w:rsidRPr="00552E6F">
              <w:rPr>
                <w:lang w:val="de-DE"/>
              </w:rPr>
              <w:fldChar w:fldCharType="end"/>
            </w:r>
            <w:bookmarkEnd w:id="2"/>
          </w:p>
        </w:tc>
      </w:tr>
      <w:tr w:rsidR="00E54214" w:rsidRPr="00BF51EC" w14:paraId="3494C822" w14:textId="77777777" w:rsidTr="004D0B1F">
        <w:tc>
          <w:tcPr>
            <w:tcW w:w="3665" w:type="dxa"/>
            <w:shd w:val="clear" w:color="auto" w:fill="auto"/>
            <w:tcMar>
              <w:top w:w="0" w:type="dxa"/>
              <w:left w:w="0" w:type="dxa"/>
              <w:bottom w:w="0" w:type="dxa"/>
              <w:right w:w="0" w:type="dxa"/>
            </w:tcMar>
          </w:tcPr>
          <w:p w14:paraId="017884D5" w14:textId="77777777" w:rsidR="00E54214" w:rsidRPr="00BF51EC" w:rsidRDefault="00E54214" w:rsidP="004D0B1F">
            <w:pPr>
              <w:pStyle w:val="Item"/>
              <w:spacing w:before="120"/>
            </w:pPr>
            <w:r w:rsidRPr="00BF51EC">
              <w:t>Име, презиме</w:t>
            </w:r>
          </w:p>
        </w:tc>
        <w:tc>
          <w:tcPr>
            <w:tcW w:w="6156" w:type="dxa"/>
            <w:shd w:val="clear" w:color="auto" w:fill="auto"/>
            <w:tcMar>
              <w:top w:w="0" w:type="dxa"/>
              <w:left w:w="0" w:type="dxa"/>
              <w:bottom w:w="0" w:type="dxa"/>
              <w:right w:w="0" w:type="dxa"/>
            </w:tcMar>
            <w:vAlign w:val="center"/>
          </w:tcPr>
          <w:p w14:paraId="078C8346" w14:textId="77777777" w:rsidR="00E54214" w:rsidRPr="00552E6F" w:rsidRDefault="00E54214" w:rsidP="00BD051C">
            <w:pPr>
              <w:pStyle w:val="ZelleAntworten"/>
              <w:rPr>
                <w:lang w:val="de-DE"/>
              </w:rPr>
            </w:pPr>
            <w:r w:rsidRPr="00552E6F">
              <w:rPr>
                <w:lang w:val="de-DE"/>
              </w:rPr>
              <w:fldChar w:fldCharType="begin">
                <w:ffData>
                  <w:name w:val="Text2"/>
                  <w:enabled/>
                  <w:calcOnExit w:val="0"/>
                  <w:textInput/>
                </w:ffData>
              </w:fldChar>
            </w:r>
            <w:bookmarkStart w:id="3" w:name="Text2"/>
            <w:r w:rsidRPr="00552E6F">
              <w:rPr>
                <w:lang w:val="de-DE"/>
              </w:rPr>
              <w:instrText xml:space="preserve"> FORMTEXT </w:instrText>
            </w:r>
            <w:r w:rsidRPr="00552E6F">
              <w:rPr>
                <w:lang w:val="de-DE"/>
              </w:rPr>
            </w:r>
            <w:r w:rsidRPr="00552E6F">
              <w:rPr>
                <w:lang w:val="de-DE"/>
              </w:rPr>
              <w:fldChar w:fldCharType="separate"/>
            </w:r>
            <w:r w:rsidRPr="00552E6F">
              <w:rPr>
                <w:lang w:val="de-DE"/>
              </w:rPr>
              <w:t> </w:t>
            </w:r>
            <w:r w:rsidRPr="00552E6F">
              <w:rPr>
                <w:lang w:val="de-DE"/>
              </w:rPr>
              <w:t> </w:t>
            </w:r>
            <w:r w:rsidRPr="00552E6F">
              <w:rPr>
                <w:lang w:val="de-DE"/>
              </w:rPr>
              <w:t> </w:t>
            </w:r>
            <w:r w:rsidRPr="00552E6F">
              <w:rPr>
                <w:lang w:val="de-DE"/>
              </w:rPr>
              <w:t> </w:t>
            </w:r>
            <w:r w:rsidRPr="00552E6F">
              <w:rPr>
                <w:lang w:val="de-DE"/>
              </w:rPr>
              <w:t> </w:t>
            </w:r>
            <w:r w:rsidRPr="00552E6F">
              <w:rPr>
                <w:lang w:val="de-DE"/>
              </w:rPr>
              <w:fldChar w:fldCharType="end"/>
            </w:r>
            <w:bookmarkEnd w:id="3"/>
          </w:p>
        </w:tc>
      </w:tr>
      <w:tr w:rsidR="00E54214" w:rsidRPr="00BF51EC" w14:paraId="6697D1EB" w14:textId="77777777" w:rsidTr="004D0B1F">
        <w:tc>
          <w:tcPr>
            <w:tcW w:w="3665" w:type="dxa"/>
            <w:shd w:val="clear" w:color="auto" w:fill="auto"/>
            <w:tcMar>
              <w:top w:w="0" w:type="dxa"/>
              <w:left w:w="0" w:type="dxa"/>
              <w:bottom w:w="0" w:type="dxa"/>
              <w:right w:w="0" w:type="dxa"/>
            </w:tcMar>
          </w:tcPr>
          <w:p w14:paraId="4ACE8C11" w14:textId="77777777" w:rsidR="00E54214" w:rsidRPr="00BF51EC" w:rsidRDefault="00E54214" w:rsidP="004D0B1F">
            <w:pPr>
              <w:pStyle w:val="Item"/>
              <w:spacing w:before="120"/>
            </w:pPr>
            <w:r w:rsidRPr="00BF51EC">
              <w:t>Улица, пощенски код, град</w:t>
            </w:r>
          </w:p>
        </w:tc>
        <w:tc>
          <w:tcPr>
            <w:tcW w:w="6156" w:type="dxa"/>
            <w:shd w:val="clear" w:color="auto" w:fill="auto"/>
            <w:tcMar>
              <w:top w:w="0" w:type="dxa"/>
              <w:left w:w="0" w:type="dxa"/>
              <w:bottom w:w="0" w:type="dxa"/>
              <w:right w:w="0" w:type="dxa"/>
            </w:tcMar>
            <w:vAlign w:val="center"/>
          </w:tcPr>
          <w:p w14:paraId="70E043D9" w14:textId="77777777" w:rsidR="00E54214" w:rsidRPr="00552E6F" w:rsidRDefault="00E54214" w:rsidP="00BD051C">
            <w:pPr>
              <w:pStyle w:val="ZelleAntworten"/>
              <w:rPr>
                <w:lang w:val="de-DE"/>
              </w:rPr>
            </w:pPr>
            <w:r w:rsidRPr="00552E6F">
              <w:rPr>
                <w:lang w:val="de-DE"/>
              </w:rPr>
              <w:fldChar w:fldCharType="begin">
                <w:ffData>
                  <w:name w:val="Text3"/>
                  <w:enabled/>
                  <w:calcOnExit w:val="0"/>
                  <w:textInput/>
                </w:ffData>
              </w:fldChar>
            </w:r>
            <w:bookmarkStart w:id="4" w:name="Text3"/>
            <w:r w:rsidRPr="00552E6F">
              <w:rPr>
                <w:lang w:val="de-DE"/>
              </w:rPr>
              <w:instrText xml:space="preserve"> FORMTEXT </w:instrText>
            </w:r>
            <w:r w:rsidRPr="00552E6F">
              <w:rPr>
                <w:lang w:val="de-DE"/>
              </w:rPr>
            </w:r>
            <w:r w:rsidRPr="00552E6F">
              <w:rPr>
                <w:lang w:val="de-DE"/>
              </w:rPr>
              <w:fldChar w:fldCharType="separate"/>
            </w:r>
            <w:r w:rsidRPr="00552E6F">
              <w:rPr>
                <w:lang w:val="de-DE"/>
              </w:rPr>
              <w:t> </w:t>
            </w:r>
            <w:r w:rsidRPr="00552E6F">
              <w:rPr>
                <w:lang w:val="de-DE"/>
              </w:rPr>
              <w:t> </w:t>
            </w:r>
            <w:r w:rsidRPr="00552E6F">
              <w:rPr>
                <w:lang w:val="de-DE"/>
              </w:rPr>
              <w:t> </w:t>
            </w:r>
            <w:r w:rsidRPr="00552E6F">
              <w:rPr>
                <w:lang w:val="de-DE"/>
              </w:rPr>
              <w:t> </w:t>
            </w:r>
            <w:r w:rsidRPr="00552E6F">
              <w:rPr>
                <w:lang w:val="de-DE"/>
              </w:rPr>
              <w:t> </w:t>
            </w:r>
            <w:r w:rsidRPr="00552E6F">
              <w:rPr>
                <w:lang w:val="de-DE"/>
              </w:rPr>
              <w:fldChar w:fldCharType="end"/>
            </w:r>
            <w:bookmarkEnd w:id="4"/>
            <w:r w:rsidRPr="00552E6F">
              <w:rPr>
                <w:lang w:val="de-DE"/>
              </w:rPr>
              <w:t xml:space="preserve">, </w:t>
            </w:r>
            <w:r w:rsidRPr="00552E6F">
              <w:rPr>
                <w:lang w:val="de-DE"/>
              </w:rPr>
              <w:fldChar w:fldCharType="begin">
                <w:ffData>
                  <w:name w:val="Text4"/>
                  <w:enabled/>
                  <w:calcOnExit w:val="0"/>
                  <w:textInput/>
                </w:ffData>
              </w:fldChar>
            </w:r>
            <w:bookmarkStart w:id="5" w:name="Text4"/>
            <w:r w:rsidRPr="00552E6F">
              <w:rPr>
                <w:lang w:val="de-DE"/>
              </w:rPr>
              <w:instrText xml:space="preserve"> FORMTEXT </w:instrText>
            </w:r>
            <w:r w:rsidRPr="00552E6F">
              <w:rPr>
                <w:lang w:val="de-DE"/>
              </w:rPr>
            </w:r>
            <w:r w:rsidRPr="00552E6F">
              <w:rPr>
                <w:lang w:val="de-DE"/>
              </w:rPr>
              <w:fldChar w:fldCharType="separate"/>
            </w:r>
            <w:r w:rsidRPr="00552E6F">
              <w:rPr>
                <w:lang w:val="de-DE"/>
              </w:rPr>
              <w:t> </w:t>
            </w:r>
            <w:r w:rsidRPr="00552E6F">
              <w:rPr>
                <w:lang w:val="de-DE"/>
              </w:rPr>
              <w:t> </w:t>
            </w:r>
            <w:r w:rsidRPr="00552E6F">
              <w:rPr>
                <w:lang w:val="de-DE"/>
              </w:rPr>
              <w:t> </w:t>
            </w:r>
            <w:r w:rsidRPr="00552E6F">
              <w:rPr>
                <w:lang w:val="de-DE"/>
              </w:rPr>
              <w:t> </w:t>
            </w:r>
            <w:r w:rsidRPr="00552E6F">
              <w:rPr>
                <w:lang w:val="de-DE"/>
              </w:rPr>
              <w:t> </w:t>
            </w:r>
            <w:r w:rsidRPr="00552E6F">
              <w:rPr>
                <w:lang w:val="de-DE"/>
              </w:rPr>
              <w:fldChar w:fldCharType="end"/>
            </w:r>
            <w:bookmarkEnd w:id="5"/>
            <w:r w:rsidRPr="00552E6F">
              <w:rPr>
                <w:lang w:val="de-DE"/>
              </w:rPr>
              <w:t xml:space="preserve">, </w:t>
            </w:r>
            <w:r w:rsidRPr="00552E6F">
              <w:rPr>
                <w:lang w:val="de-DE"/>
              </w:rPr>
              <w:fldChar w:fldCharType="begin">
                <w:ffData>
                  <w:name w:val="Text5"/>
                  <w:enabled/>
                  <w:calcOnExit w:val="0"/>
                  <w:textInput/>
                </w:ffData>
              </w:fldChar>
            </w:r>
            <w:bookmarkStart w:id="6" w:name="Text5"/>
            <w:r w:rsidRPr="00552E6F">
              <w:rPr>
                <w:lang w:val="de-DE"/>
              </w:rPr>
              <w:instrText xml:space="preserve"> FORMTEXT </w:instrText>
            </w:r>
            <w:r w:rsidRPr="00552E6F">
              <w:rPr>
                <w:lang w:val="de-DE"/>
              </w:rPr>
            </w:r>
            <w:r w:rsidRPr="00552E6F">
              <w:rPr>
                <w:lang w:val="de-DE"/>
              </w:rPr>
              <w:fldChar w:fldCharType="separate"/>
            </w:r>
            <w:r w:rsidRPr="00552E6F">
              <w:rPr>
                <w:lang w:val="de-DE"/>
              </w:rPr>
              <w:t> </w:t>
            </w:r>
            <w:r w:rsidRPr="00552E6F">
              <w:rPr>
                <w:lang w:val="de-DE"/>
              </w:rPr>
              <w:t> </w:t>
            </w:r>
            <w:r w:rsidRPr="00552E6F">
              <w:rPr>
                <w:lang w:val="de-DE"/>
              </w:rPr>
              <w:t> </w:t>
            </w:r>
            <w:r w:rsidRPr="00552E6F">
              <w:rPr>
                <w:lang w:val="de-DE"/>
              </w:rPr>
              <w:t> </w:t>
            </w:r>
            <w:r w:rsidRPr="00552E6F">
              <w:rPr>
                <w:lang w:val="de-DE"/>
              </w:rPr>
              <w:t> </w:t>
            </w:r>
            <w:r w:rsidRPr="00552E6F">
              <w:rPr>
                <w:lang w:val="de-DE"/>
              </w:rPr>
              <w:fldChar w:fldCharType="end"/>
            </w:r>
            <w:bookmarkEnd w:id="6"/>
          </w:p>
        </w:tc>
      </w:tr>
      <w:tr w:rsidR="00E54214" w:rsidRPr="00BF51EC" w14:paraId="05384468" w14:textId="77777777" w:rsidTr="004D0B1F">
        <w:tc>
          <w:tcPr>
            <w:tcW w:w="3665" w:type="dxa"/>
            <w:shd w:val="clear" w:color="auto" w:fill="auto"/>
            <w:tcMar>
              <w:top w:w="0" w:type="dxa"/>
              <w:left w:w="0" w:type="dxa"/>
              <w:bottom w:w="0" w:type="dxa"/>
              <w:right w:w="0" w:type="dxa"/>
            </w:tcMar>
          </w:tcPr>
          <w:p w14:paraId="695D0866" w14:textId="77777777" w:rsidR="00E54214" w:rsidRPr="00552E6F" w:rsidRDefault="00E54214" w:rsidP="00552E6F">
            <w:pPr>
              <w:pStyle w:val="Item"/>
              <w:rPr>
                <w:lang w:val="de-DE"/>
              </w:rPr>
            </w:pPr>
            <w:r w:rsidRPr="00552E6F">
              <w:rPr>
                <w:lang w:val="de-DE"/>
              </w:rPr>
              <w:t>Рождена дата</w:t>
            </w:r>
          </w:p>
        </w:tc>
        <w:tc>
          <w:tcPr>
            <w:tcW w:w="6156" w:type="dxa"/>
            <w:shd w:val="clear" w:color="auto" w:fill="auto"/>
            <w:tcMar>
              <w:top w:w="0" w:type="dxa"/>
              <w:left w:w="0" w:type="dxa"/>
              <w:bottom w:w="0" w:type="dxa"/>
              <w:right w:w="0" w:type="dxa"/>
            </w:tcMar>
            <w:vAlign w:val="center"/>
          </w:tcPr>
          <w:p w14:paraId="31181DB4" w14:textId="77777777" w:rsidR="00E54214" w:rsidRPr="00552E6F" w:rsidRDefault="00E54214" w:rsidP="00BD051C">
            <w:pPr>
              <w:pStyle w:val="ZelleAntworten"/>
              <w:rPr>
                <w:lang w:val="de-DE"/>
              </w:rPr>
            </w:pPr>
            <w:r w:rsidRPr="00552E6F">
              <w:rPr>
                <w:lang w:val="de-DE"/>
              </w:rPr>
              <w:fldChar w:fldCharType="begin">
                <w:ffData>
                  <w:name w:val="Text6"/>
                  <w:enabled/>
                  <w:calcOnExit w:val="0"/>
                  <w:textInput/>
                </w:ffData>
              </w:fldChar>
            </w:r>
            <w:bookmarkStart w:id="7" w:name="Text6"/>
            <w:r w:rsidRPr="00552E6F">
              <w:rPr>
                <w:lang w:val="de-DE"/>
              </w:rPr>
              <w:instrText xml:space="preserve"> FORMTEXT </w:instrText>
            </w:r>
            <w:r w:rsidRPr="00552E6F">
              <w:rPr>
                <w:lang w:val="de-DE"/>
              </w:rPr>
            </w:r>
            <w:r w:rsidRPr="00552E6F">
              <w:rPr>
                <w:lang w:val="de-DE"/>
              </w:rPr>
              <w:fldChar w:fldCharType="separate"/>
            </w:r>
            <w:r w:rsidRPr="00552E6F">
              <w:rPr>
                <w:lang w:val="de-DE"/>
              </w:rPr>
              <w:t> </w:t>
            </w:r>
            <w:r w:rsidRPr="00552E6F">
              <w:rPr>
                <w:lang w:val="de-DE"/>
              </w:rPr>
              <w:t> </w:t>
            </w:r>
            <w:r w:rsidRPr="00552E6F">
              <w:rPr>
                <w:lang w:val="de-DE"/>
              </w:rPr>
              <w:t> </w:t>
            </w:r>
            <w:r w:rsidRPr="00552E6F">
              <w:rPr>
                <w:lang w:val="de-DE"/>
              </w:rPr>
              <w:t> </w:t>
            </w:r>
            <w:r w:rsidRPr="00552E6F">
              <w:rPr>
                <w:lang w:val="de-DE"/>
              </w:rPr>
              <w:t> </w:t>
            </w:r>
            <w:r w:rsidRPr="00552E6F">
              <w:rPr>
                <w:lang w:val="de-DE"/>
              </w:rPr>
              <w:fldChar w:fldCharType="end"/>
            </w:r>
            <w:bookmarkEnd w:id="7"/>
          </w:p>
        </w:tc>
      </w:tr>
    </w:tbl>
    <w:p w14:paraId="5AA4FE3B" w14:textId="77777777" w:rsidR="00E54214" w:rsidRPr="00BF51EC" w:rsidRDefault="00E54214" w:rsidP="00E54214"/>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0" w:type="dxa"/>
          <w:bottom w:w="28" w:type="dxa"/>
          <w:right w:w="10" w:type="dxa"/>
        </w:tblCellMar>
        <w:tblLook w:val="0000" w:firstRow="0" w:lastRow="0" w:firstColumn="0" w:lastColumn="0" w:noHBand="0" w:noVBand="0"/>
      </w:tblPr>
      <w:tblGrid>
        <w:gridCol w:w="4101"/>
        <w:gridCol w:w="5720"/>
      </w:tblGrid>
      <w:tr w:rsidR="00E54214" w:rsidRPr="00552E6F" w14:paraId="0187D088" w14:textId="77777777" w:rsidTr="004D0B1F">
        <w:trPr>
          <w:cantSplit/>
          <w:tblHeader/>
        </w:trPr>
        <w:tc>
          <w:tcPr>
            <w:tcW w:w="4101" w:type="dxa"/>
            <w:shd w:val="clear" w:color="auto" w:fill="C0C0C0"/>
            <w:tcMar>
              <w:top w:w="57" w:type="dxa"/>
              <w:left w:w="0" w:type="dxa"/>
              <w:bottom w:w="57" w:type="dxa"/>
              <w:right w:w="0" w:type="dxa"/>
            </w:tcMar>
          </w:tcPr>
          <w:p w14:paraId="06B9FCF9" w14:textId="77777777" w:rsidR="00E54214" w:rsidRPr="00BF51EC" w:rsidRDefault="00E54214" w:rsidP="004D0B1F">
            <w:pPr>
              <w:pStyle w:val="Spaltenberschrift"/>
              <w:spacing w:before="120" w:after="120"/>
            </w:pPr>
            <w:r w:rsidRPr="00BF51EC">
              <w:t>Особености</w:t>
            </w:r>
          </w:p>
        </w:tc>
        <w:tc>
          <w:tcPr>
            <w:tcW w:w="5720" w:type="dxa"/>
            <w:shd w:val="clear" w:color="auto" w:fill="C0C0C0"/>
            <w:tcMar>
              <w:top w:w="57" w:type="dxa"/>
              <w:left w:w="0" w:type="dxa"/>
              <w:bottom w:w="57" w:type="dxa"/>
              <w:right w:w="0" w:type="dxa"/>
            </w:tcMar>
          </w:tcPr>
          <w:p w14:paraId="282A8046" w14:textId="77777777" w:rsidR="00E54214" w:rsidRPr="00BF51EC" w:rsidRDefault="00E54214" w:rsidP="004D0B1F">
            <w:pPr>
              <w:spacing w:before="120" w:after="120"/>
            </w:pPr>
            <w:r w:rsidRPr="00BF51EC">
              <w:rPr>
                <w:b/>
                <w:sz w:val="22"/>
              </w:rPr>
              <w:t xml:space="preserve">Моля отбележете с Х </w:t>
            </w:r>
            <w:r w:rsidRPr="00BF51EC">
              <w:rPr>
                <w:bCs/>
                <w:sz w:val="16"/>
                <w:szCs w:val="16"/>
              </w:rPr>
              <w:t>(</w:t>
            </w:r>
            <w:r w:rsidRPr="00BF51EC">
              <w:rPr>
                <w:sz w:val="16"/>
                <w:szCs w:val="16"/>
              </w:rPr>
              <w:t xml:space="preserve">само </w:t>
            </w:r>
            <w:r w:rsidRPr="00BF51EC">
              <w:rPr>
                <w:b/>
                <w:sz w:val="16"/>
                <w:szCs w:val="16"/>
                <w:u w:val="single"/>
              </w:rPr>
              <w:t xml:space="preserve">едина </w:t>
            </w:r>
            <w:r w:rsidRPr="00BF51EC">
              <w:rPr>
                <w:bCs/>
                <w:sz w:val="16"/>
                <w:szCs w:val="16"/>
              </w:rPr>
              <w:t xml:space="preserve">опция </w:t>
            </w:r>
            <w:r w:rsidRPr="00BF51EC">
              <w:rPr>
                <w:sz w:val="16"/>
                <w:szCs w:val="16"/>
              </w:rPr>
              <w:t>е позволен)</w:t>
            </w:r>
          </w:p>
        </w:tc>
      </w:tr>
      <w:tr w:rsidR="00E54214" w:rsidRPr="00BF51EC" w14:paraId="543CAFB9" w14:textId="77777777" w:rsidTr="004D0B1F">
        <w:trPr>
          <w:cantSplit/>
          <w:trHeight w:val="751"/>
        </w:trPr>
        <w:tc>
          <w:tcPr>
            <w:tcW w:w="4101" w:type="dxa"/>
            <w:shd w:val="clear" w:color="auto" w:fill="auto"/>
            <w:tcMar>
              <w:top w:w="57" w:type="dxa"/>
              <w:left w:w="0" w:type="dxa"/>
              <w:bottom w:w="57" w:type="dxa"/>
              <w:right w:w="0" w:type="dxa"/>
            </w:tcMar>
          </w:tcPr>
          <w:p w14:paraId="52578F60" w14:textId="77777777" w:rsidR="00E54214" w:rsidRPr="00BF51EC" w:rsidRDefault="00E54214" w:rsidP="004D0B1F">
            <w:pPr>
              <w:pStyle w:val="Item"/>
              <w:spacing w:before="120"/>
            </w:pPr>
            <w:r w:rsidRPr="00BF51EC">
              <w:t>Пол</w:t>
            </w:r>
          </w:p>
        </w:tc>
        <w:tc>
          <w:tcPr>
            <w:tcW w:w="5720" w:type="dxa"/>
            <w:shd w:val="clear" w:color="auto" w:fill="auto"/>
            <w:tcMar>
              <w:top w:w="57" w:type="dxa"/>
              <w:left w:w="0" w:type="dxa"/>
              <w:bottom w:w="57" w:type="dxa"/>
              <w:right w:w="0" w:type="dxa"/>
            </w:tcMar>
          </w:tcPr>
          <w:p w14:paraId="042448E5"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bookmarkStart w:id="8" w:name="Kontrollkästchen1"/>
            <w:r w:rsidRPr="00BF51EC">
              <w:instrText xml:space="preserve"> FORMCHECKBOX </w:instrText>
            </w:r>
            <w:r w:rsidR="00D04644">
              <w:fldChar w:fldCharType="separate"/>
            </w:r>
            <w:r w:rsidRPr="00BF51EC">
              <w:fldChar w:fldCharType="end"/>
            </w:r>
            <w:bookmarkEnd w:id="8"/>
            <w:r w:rsidRPr="00BF51EC">
              <w:tab/>
              <w:t>Жена</w:t>
            </w:r>
          </w:p>
          <w:p w14:paraId="7F0D3129" w14:textId="77777777" w:rsidR="00E54214" w:rsidRPr="00BF51EC" w:rsidRDefault="00E54214" w:rsidP="00552E6F">
            <w:pPr>
              <w:pStyle w:val="ZelleAntworten"/>
            </w:pPr>
            <w:r w:rsidRPr="00BF51EC">
              <w:fldChar w:fldCharType="begin">
                <w:ffData>
                  <w:name w:val="Kontrollkästchen2"/>
                  <w:enabled/>
                  <w:calcOnExit w:val="0"/>
                  <w:checkBox>
                    <w:sizeAuto/>
                    <w:default w:val="0"/>
                  </w:checkBox>
                </w:ffData>
              </w:fldChar>
            </w:r>
            <w:bookmarkStart w:id="9" w:name="Kontrollkästchen2"/>
            <w:r w:rsidRPr="00BF51EC">
              <w:instrText xml:space="preserve"> FORMCHECKBOX </w:instrText>
            </w:r>
            <w:r w:rsidR="00D04644">
              <w:fldChar w:fldCharType="separate"/>
            </w:r>
            <w:r w:rsidRPr="00BF51EC">
              <w:fldChar w:fldCharType="end"/>
            </w:r>
            <w:bookmarkEnd w:id="9"/>
            <w:r w:rsidRPr="00BF51EC">
              <w:tab/>
              <w:t>Мъж</w:t>
            </w:r>
          </w:p>
          <w:p w14:paraId="3823E609" w14:textId="77777777" w:rsidR="00E54214" w:rsidRPr="00BF51EC" w:rsidRDefault="00E54214" w:rsidP="00552E6F">
            <w:pPr>
              <w:pStyle w:val="ZelleAntworten"/>
            </w:pPr>
            <w:r w:rsidRPr="00BF51EC">
              <w:fldChar w:fldCharType="begin">
                <w:ffData>
                  <w:name w:val="Kontrollkästchen3"/>
                  <w:enabled/>
                  <w:calcOnExit w:val="0"/>
                  <w:checkBox>
                    <w:sizeAuto/>
                    <w:default w:val="0"/>
                  </w:checkBox>
                </w:ffData>
              </w:fldChar>
            </w:r>
            <w:bookmarkStart w:id="10" w:name="Kontrollkästchen3"/>
            <w:r w:rsidRPr="00BF51EC">
              <w:instrText xml:space="preserve"> FORMCHECKBOX </w:instrText>
            </w:r>
            <w:r w:rsidR="00D04644">
              <w:fldChar w:fldCharType="separate"/>
            </w:r>
            <w:r w:rsidRPr="00BF51EC">
              <w:fldChar w:fldCharType="end"/>
            </w:r>
            <w:bookmarkEnd w:id="10"/>
            <w:r w:rsidRPr="00BF51EC">
              <w:tab/>
              <w:t>различен</w:t>
            </w:r>
          </w:p>
        </w:tc>
      </w:tr>
      <w:tr w:rsidR="00E54214" w:rsidRPr="00BF51EC" w14:paraId="6F26321A" w14:textId="77777777" w:rsidTr="004D0B1F">
        <w:trPr>
          <w:cantSplit/>
        </w:trPr>
        <w:tc>
          <w:tcPr>
            <w:tcW w:w="4101" w:type="dxa"/>
            <w:shd w:val="clear" w:color="auto" w:fill="auto"/>
            <w:tcMar>
              <w:top w:w="57" w:type="dxa"/>
              <w:left w:w="0" w:type="dxa"/>
              <w:bottom w:w="57" w:type="dxa"/>
              <w:right w:w="0" w:type="dxa"/>
            </w:tcMar>
          </w:tcPr>
          <w:p w14:paraId="372E3ED9" w14:textId="77777777" w:rsidR="00E54214" w:rsidRPr="00BF51EC" w:rsidRDefault="00E54214" w:rsidP="004D0B1F">
            <w:pPr>
              <w:pStyle w:val="Item"/>
              <w:spacing w:before="120"/>
            </w:pPr>
            <w:r w:rsidRPr="00BF51EC">
              <w:rPr>
                <w:spacing w:val="3"/>
              </w:rPr>
              <w:t>Дата на започване</w:t>
            </w:r>
          </w:p>
        </w:tc>
        <w:tc>
          <w:tcPr>
            <w:tcW w:w="5720" w:type="dxa"/>
            <w:shd w:val="clear" w:color="auto" w:fill="auto"/>
            <w:tcMar>
              <w:top w:w="57" w:type="dxa"/>
              <w:left w:w="0" w:type="dxa"/>
              <w:bottom w:w="57" w:type="dxa"/>
              <w:right w:w="0" w:type="dxa"/>
            </w:tcMar>
          </w:tcPr>
          <w:p w14:paraId="042DE13A" w14:textId="77777777" w:rsidR="00E54214" w:rsidRPr="00BF51EC" w:rsidRDefault="00E54214" w:rsidP="00BD051C">
            <w:pPr>
              <w:pStyle w:val="ZelleAntworten"/>
            </w:pPr>
            <w:r w:rsidRPr="00BF51EC">
              <w:fldChar w:fldCharType="begin">
                <w:ffData>
                  <w:name w:val="Text7"/>
                  <w:enabled/>
                  <w:calcOnExit w:val="0"/>
                  <w:textInput/>
                </w:ffData>
              </w:fldChar>
            </w:r>
            <w:bookmarkStart w:id="11" w:name="Text7"/>
            <w:r w:rsidRPr="00BF51EC">
              <w:instrText xml:space="preserve"> FORMTEXT </w:instrText>
            </w:r>
            <w:r w:rsidRPr="00BF51EC">
              <w:fldChar w:fldCharType="separate"/>
            </w:r>
            <w:r w:rsidRPr="00BF51EC">
              <w:rPr>
                <w:noProof/>
              </w:rPr>
              <w:t> </w:t>
            </w:r>
            <w:r w:rsidRPr="00BF51EC">
              <w:rPr>
                <w:noProof/>
              </w:rPr>
              <w:t> </w:t>
            </w:r>
            <w:r w:rsidRPr="00BF51EC">
              <w:rPr>
                <w:noProof/>
              </w:rPr>
              <w:t> </w:t>
            </w:r>
            <w:r w:rsidRPr="00BF51EC">
              <w:rPr>
                <w:noProof/>
              </w:rPr>
              <w:t> </w:t>
            </w:r>
            <w:r w:rsidRPr="00BF51EC">
              <w:rPr>
                <w:noProof/>
              </w:rPr>
              <w:t> </w:t>
            </w:r>
            <w:r w:rsidRPr="00BF51EC">
              <w:fldChar w:fldCharType="end"/>
            </w:r>
            <w:bookmarkEnd w:id="11"/>
          </w:p>
        </w:tc>
      </w:tr>
      <w:tr w:rsidR="00E54214" w:rsidRPr="00BF51EC" w14:paraId="5B696004" w14:textId="77777777" w:rsidTr="004D0B1F">
        <w:trPr>
          <w:cantSplit/>
        </w:trPr>
        <w:tc>
          <w:tcPr>
            <w:tcW w:w="4101" w:type="dxa"/>
            <w:shd w:val="clear" w:color="auto" w:fill="auto"/>
            <w:tcMar>
              <w:top w:w="57" w:type="dxa"/>
              <w:left w:w="0" w:type="dxa"/>
              <w:bottom w:w="57" w:type="dxa"/>
              <w:right w:w="0" w:type="dxa"/>
            </w:tcMar>
          </w:tcPr>
          <w:p w14:paraId="275D0CF4" w14:textId="77777777" w:rsidR="00E54214" w:rsidRPr="00552E6F" w:rsidRDefault="00E54214" w:rsidP="00552E6F">
            <w:pPr>
              <w:pStyle w:val="Item"/>
              <w:rPr>
                <w:lang w:val="de-DE"/>
              </w:rPr>
            </w:pPr>
            <w:r w:rsidRPr="00552E6F">
              <w:rPr>
                <w:lang w:val="de-DE"/>
              </w:rPr>
              <w:t>Планувана дата на приключване</w:t>
            </w:r>
          </w:p>
        </w:tc>
        <w:tc>
          <w:tcPr>
            <w:tcW w:w="5720" w:type="dxa"/>
            <w:shd w:val="clear" w:color="auto" w:fill="auto"/>
            <w:tcMar>
              <w:top w:w="57" w:type="dxa"/>
              <w:left w:w="0" w:type="dxa"/>
              <w:bottom w:w="57" w:type="dxa"/>
              <w:right w:w="0" w:type="dxa"/>
            </w:tcMar>
          </w:tcPr>
          <w:p w14:paraId="37C6A9B5" w14:textId="77777777" w:rsidR="00E54214" w:rsidRPr="00BF51EC" w:rsidRDefault="00E54214" w:rsidP="00BD051C">
            <w:pPr>
              <w:pStyle w:val="ZelleAntworten"/>
            </w:pPr>
            <w:r w:rsidRPr="00BF51EC">
              <w:fldChar w:fldCharType="begin">
                <w:ffData>
                  <w:name w:val="Text8"/>
                  <w:enabled/>
                  <w:calcOnExit w:val="0"/>
                  <w:textInput/>
                </w:ffData>
              </w:fldChar>
            </w:r>
            <w:bookmarkStart w:id="12" w:name="Text8"/>
            <w:r w:rsidRPr="00BF51EC">
              <w:instrText xml:space="preserve"> FORMTEXT </w:instrText>
            </w:r>
            <w:r w:rsidRPr="00BF51EC">
              <w:fldChar w:fldCharType="separate"/>
            </w:r>
            <w:r w:rsidRPr="00BF51EC">
              <w:rPr>
                <w:noProof/>
              </w:rPr>
              <w:t> </w:t>
            </w:r>
            <w:r w:rsidRPr="00BF51EC">
              <w:rPr>
                <w:noProof/>
              </w:rPr>
              <w:t> </w:t>
            </w:r>
            <w:r w:rsidRPr="00BF51EC">
              <w:rPr>
                <w:noProof/>
              </w:rPr>
              <w:t> </w:t>
            </w:r>
            <w:r w:rsidRPr="00BF51EC">
              <w:rPr>
                <w:noProof/>
              </w:rPr>
              <w:t> </w:t>
            </w:r>
            <w:r w:rsidRPr="00BF51EC">
              <w:rPr>
                <w:noProof/>
              </w:rPr>
              <w:t> </w:t>
            </w:r>
            <w:r w:rsidRPr="00BF51EC">
              <w:fldChar w:fldCharType="end"/>
            </w:r>
            <w:bookmarkEnd w:id="12"/>
          </w:p>
        </w:tc>
      </w:tr>
      <w:tr w:rsidR="00E54214" w:rsidRPr="00BF51EC" w14:paraId="4714C86C" w14:textId="77777777" w:rsidTr="004D0B1F">
        <w:trPr>
          <w:cantSplit/>
        </w:trPr>
        <w:tc>
          <w:tcPr>
            <w:tcW w:w="4101" w:type="dxa"/>
            <w:shd w:val="clear" w:color="auto" w:fill="auto"/>
            <w:tcMar>
              <w:top w:w="57" w:type="dxa"/>
              <w:left w:w="0" w:type="dxa"/>
              <w:bottom w:w="57" w:type="dxa"/>
              <w:right w:w="0" w:type="dxa"/>
            </w:tcMar>
          </w:tcPr>
          <w:p w14:paraId="74955C6E" w14:textId="77777777" w:rsidR="00E54214" w:rsidRPr="00BF51EC" w:rsidRDefault="00E54214" w:rsidP="004D0B1F">
            <w:pPr>
              <w:pStyle w:val="Item"/>
              <w:spacing w:before="120"/>
              <w:rPr>
                <w:spacing w:val="3"/>
              </w:rPr>
            </w:pPr>
            <w:r w:rsidRPr="00BF51EC">
              <w:rPr>
                <w:spacing w:val="3"/>
              </w:rPr>
              <w:t>Дата на приключване</w:t>
            </w:r>
          </w:p>
        </w:tc>
        <w:tc>
          <w:tcPr>
            <w:tcW w:w="5720" w:type="dxa"/>
            <w:shd w:val="clear" w:color="auto" w:fill="auto"/>
            <w:tcMar>
              <w:top w:w="57" w:type="dxa"/>
              <w:left w:w="0" w:type="dxa"/>
              <w:bottom w:w="57" w:type="dxa"/>
              <w:right w:w="0" w:type="dxa"/>
            </w:tcMar>
          </w:tcPr>
          <w:p w14:paraId="2107E624" w14:textId="77777777" w:rsidR="00E54214" w:rsidRPr="00BF51EC" w:rsidRDefault="00E54214" w:rsidP="00BD051C">
            <w:pPr>
              <w:pStyle w:val="ZelleAntworten"/>
            </w:pPr>
            <w:r w:rsidRPr="00BF51EC">
              <w:fldChar w:fldCharType="begin">
                <w:ffData>
                  <w:name w:val="Text9"/>
                  <w:enabled/>
                  <w:calcOnExit w:val="0"/>
                  <w:textInput/>
                </w:ffData>
              </w:fldChar>
            </w:r>
            <w:r w:rsidRPr="00BF51EC">
              <w:instrText xml:space="preserve"> </w:instrText>
            </w:r>
            <w:bookmarkStart w:id="13" w:name="Text9"/>
            <w:r w:rsidRPr="00BF51EC">
              <w:instrText xml:space="preserve">FORMTEXT </w:instrText>
            </w:r>
            <w:r w:rsidRPr="00BF51EC">
              <w:fldChar w:fldCharType="separate"/>
            </w:r>
            <w:r w:rsidRPr="00BF51EC">
              <w:rPr>
                <w:noProof/>
              </w:rPr>
              <w:t> </w:t>
            </w:r>
            <w:r w:rsidRPr="00BF51EC">
              <w:rPr>
                <w:noProof/>
              </w:rPr>
              <w:t> </w:t>
            </w:r>
            <w:r w:rsidRPr="00BF51EC">
              <w:rPr>
                <w:noProof/>
              </w:rPr>
              <w:t> </w:t>
            </w:r>
            <w:r w:rsidRPr="00BF51EC">
              <w:rPr>
                <w:noProof/>
              </w:rPr>
              <w:t> </w:t>
            </w:r>
            <w:r w:rsidRPr="00BF51EC">
              <w:rPr>
                <w:noProof/>
              </w:rPr>
              <w:t> </w:t>
            </w:r>
            <w:r w:rsidRPr="00BF51EC">
              <w:fldChar w:fldCharType="end"/>
            </w:r>
            <w:bookmarkEnd w:id="13"/>
          </w:p>
        </w:tc>
      </w:tr>
      <w:tr w:rsidR="00E54214" w:rsidRPr="00BF51EC" w14:paraId="2BF5F038" w14:textId="77777777" w:rsidTr="004D0B1F">
        <w:trPr>
          <w:cantSplit/>
        </w:trPr>
        <w:tc>
          <w:tcPr>
            <w:tcW w:w="4101" w:type="dxa"/>
            <w:shd w:val="clear" w:color="auto" w:fill="auto"/>
            <w:tcMar>
              <w:top w:w="57" w:type="dxa"/>
              <w:left w:w="0" w:type="dxa"/>
              <w:bottom w:w="57" w:type="dxa"/>
              <w:right w:w="0" w:type="dxa"/>
            </w:tcMar>
          </w:tcPr>
          <w:p w14:paraId="0359ACCE" w14:textId="77777777" w:rsidR="00E54214" w:rsidRPr="00BF51EC" w:rsidRDefault="00E54214" w:rsidP="004D0B1F">
            <w:pPr>
              <w:pStyle w:val="Item"/>
              <w:spacing w:before="120"/>
            </w:pPr>
            <w:r w:rsidRPr="00BF51EC">
              <w:t>Емиграционен произход Характеристика I</w:t>
            </w:r>
          </w:p>
          <w:p w14:paraId="22471EF3" w14:textId="77777777" w:rsidR="00E54214" w:rsidRPr="00BF51EC" w:rsidRDefault="00E54214" w:rsidP="00552E6F">
            <w:pPr>
              <w:pStyle w:val="Bedingung"/>
            </w:pPr>
            <w:r w:rsidRPr="00BF51EC">
              <w:t xml:space="preserve">Участникът </w:t>
            </w:r>
            <w:r w:rsidRPr="00BF51EC">
              <w:rPr>
                <w:w w:val="101"/>
              </w:rPr>
              <w:t xml:space="preserve">потомък </w:t>
            </w:r>
            <w:r w:rsidRPr="00BF51EC">
              <w:t xml:space="preserve">ли е </w:t>
            </w:r>
            <w:r w:rsidRPr="00BF51EC">
              <w:rPr>
                <w:w w:val="101"/>
              </w:rPr>
              <w:t xml:space="preserve">на </w:t>
            </w:r>
            <w:r w:rsidRPr="00BF51EC">
              <w:t xml:space="preserve">родителска двойка, в която някой от родителите </w:t>
            </w:r>
            <w:r w:rsidRPr="00BF51EC">
              <w:rPr>
                <w:w w:val="101"/>
              </w:rPr>
              <w:t xml:space="preserve">не е роден </w:t>
            </w:r>
            <w:r w:rsidRPr="00BF51EC">
              <w:t>в Германия, има друго гражданство</w:t>
            </w:r>
            <w:r w:rsidRPr="00BF51EC">
              <w:rPr>
                <w:w w:val="101"/>
              </w:rPr>
              <w:t xml:space="preserve">, или е </w:t>
            </w:r>
            <w:r w:rsidRPr="00BF51EC">
              <w:t>придобил немско гражданство</w:t>
            </w:r>
            <w:r w:rsidRPr="00BF51EC">
              <w:rPr>
                <w:w w:val="101"/>
              </w:rPr>
              <w:t>?</w:t>
            </w:r>
          </w:p>
        </w:tc>
        <w:tc>
          <w:tcPr>
            <w:tcW w:w="5720" w:type="dxa"/>
            <w:shd w:val="clear" w:color="auto" w:fill="auto"/>
            <w:tcMar>
              <w:top w:w="57" w:type="dxa"/>
              <w:left w:w="0" w:type="dxa"/>
              <w:bottom w:w="57" w:type="dxa"/>
              <w:right w:w="0" w:type="dxa"/>
            </w:tcMar>
          </w:tcPr>
          <w:p w14:paraId="13EFAD6B"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Да</w:t>
            </w:r>
          </w:p>
          <w:p w14:paraId="6CDC902D"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w:t>
            </w:r>
          </w:p>
          <w:p w14:paraId="6493F1ED"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няма информация за родителите</w:t>
            </w:r>
          </w:p>
          <w:p w14:paraId="1AB4FA60"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неизвестно</w:t>
            </w:r>
          </w:p>
        </w:tc>
      </w:tr>
      <w:tr w:rsidR="00E54214" w:rsidRPr="00BF51EC" w14:paraId="383DEFB7" w14:textId="77777777" w:rsidTr="004D0B1F">
        <w:trPr>
          <w:cantSplit/>
        </w:trPr>
        <w:tc>
          <w:tcPr>
            <w:tcW w:w="4101" w:type="dxa"/>
            <w:shd w:val="clear" w:color="auto" w:fill="auto"/>
            <w:tcMar>
              <w:top w:w="57" w:type="dxa"/>
              <w:left w:w="0" w:type="dxa"/>
              <w:bottom w:w="57" w:type="dxa"/>
              <w:right w:w="0" w:type="dxa"/>
            </w:tcMar>
          </w:tcPr>
          <w:p w14:paraId="150D68CA" w14:textId="77777777" w:rsidR="00E54214" w:rsidRPr="00BF51EC" w:rsidRDefault="00E54214" w:rsidP="004D0B1F">
            <w:pPr>
              <w:pStyle w:val="Item"/>
              <w:spacing w:before="120"/>
            </w:pPr>
            <w:r w:rsidRPr="00BF51EC">
              <w:t>Емиграционен произход Характеристика II</w:t>
            </w:r>
          </w:p>
          <w:p w14:paraId="3E79DC0F" w14:textId="77777777" w:rsidR="00E54214" w:rsidRPr="00BF51EC" w:rsidRDefault="00E54214" w:rsidP="00552E6F">
            <w:pPr>
              <w:pStyle w:val="Bedingung"/>
            </w:pPr>
            <w:r w:rsidRPr="00BF51EC">
              <w:t xml:space="preserve">Участникът </w:t>
            </w:r>
            <w:r w:rsidRPr="00BF51EC">
              <w:rPr>
                <w:w w:val="101"/>
              </w:rPr>
              <w:t xml:space="preserve">произхожда ли от </w:t>
            </w:r>
            <w:r w:rsidRPr="00BF51EC">
              <w:t xml:space="preserve">семейство, в което немският език </w:t>
            </w:r>
            <w:r w:rsidRPr="00BF51EC">
              <w:rPr>
                <w:w w:val="101"/>
              </w:rPr>
              <w:t xml:space="preserve">не е </w:t>
            </w:r>
            <w:r w:rsidRPr="00BF51EC">
              <w:t>единственият майчин</w:t>
            </w:r>
            <w:r w:rsidRPr="00BF51EC">
              <w:rPr>
                <w:w w:val="101"/>
              </w:rPr>
              <w:t>?</w:t>
            </w:r>
          </w:p>
        </w:tc>
        <w:tc>
          <w:tcPr>
            <w:tcW w:w="5720" w:type="dxa"/>
            <w:shd w:val="clear" w:color="auto" w:fill="auto"/>
            <w:tcMar>
              <w:top w:w="57" w:type="dxa"/>
              <w:left w:w="0" w:type="dxa"/>
              <w:bottom w:w="57" w:type="dxa"/>
              <w:right w:w="0" w:type="dxa"/>
            </w:tcMar>
          </w:tcPr>
          <w:p w14:paraId="54CB8BEB"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Да</w:t>
            </w:r>
          </w:p>
          <w:p w14:paraId="1FC39981"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w:t>
            </w:r>
          </w:p>
          <w:p w14:paraId="2DE4A941"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неизвестно</w:t>
            </w:r>
          </w:p>
        </w:tc>
      </w:tr>
      <w:tr w:rsidR="00E54214" w:rsidRPr="00BF51EC" w14:paraId="0D84DA12" w14:textId="77777777" w:rsidTr="004D0B1F">
        <w:trPr>
          <w:cantSplit/>
        </w:trPr>
        <w:tc>
          <w:tcPr>
            <w:tcW w:w="4101" w:type="dxa"/>
            <w:shd w:val="clear" w:color="auto" w:fill="auto"/>
            <w:tcMar>
              <w:top w:w="57" w:type="dxa"/>
              <w:left w:w="0" w:type="dxa"/>
              <w:bottom w:w="57" w:type="dxa"/>
              <w:right w:w="0" w:type="dxa"/>
            </w:tcMar>
          </w:tcPr>
          <w:p w14:paraId="3B2215CC" w14:textId="77777777" w:rsidR="00E54214" w:rsidRPr="00BF51EC" w:rsidRDefault="00E54214" w:rsidP="00552E6F">
            <w:pPr>
              <w:pStyle w:val="Item"/>
            </w:pPr>
            <w:r w:rsidRPr="00BF51EC">
              <w:rPr>
                <w:w w:val="101"/>
              </w:rPr>
              <w:t>Лицето в контекста на емиграцията на бежанците</w:t>
            </w:r>
          </w:p>
          <w:p w14:paraId="25AB168B" w14:textId="77777777" w:rsidR="00E54214" w:rsidRPr="00BF51EC" w:rsidRDefault="00E54214" w:rsidP="00552E6F">
            <w:pPr>
              <w:pStyle w:val="Bedingung"/>
            </w:pPr>
            <w:r w:rsidRPr="00BF51EC">
              <w:t>Участникът  чужденец ли е с разрешение за пребиваване, с разрешение за пребиваване на бежанец или временно забавяне на екстрадация?</w:t>
            </w:r>
          </w:p>
        </w:tc>
        <w:tc>
          <w:tcPr>
            <w:tcW w:w="5720" w:type="dxa"/>
            <w:shd w:val="clear" w:color="auto" w:fill="auto"/>
            <w:tcMar>
              <w:top w:w="57" w:type="dxa"/>
              <w:left w:w="0" w:type="dxa"/>
              <w:bottom w:w="57" w:type="dxa"/>
              <w:right w:w="0" w:type="dxa"/>
            </w:tcMar>
          </w:tcPr>
          <w:p w14:paraId="3D3310AC"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да</w:t>
            </w:r>
          </w:p>
          <w:p w14:paraId="6B136E4C"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w:t>
            </w:r>
          </w:p>
          <w:p w14:paraId="637B5550"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неизвестно</w:t>
            </w:r>
          </w:p>
        </w:tc>
      </w:tr>
      <w:tr w:rsidR="00E54214" w:rsidRPr="00552E6F" w14:paraId="74710732" w14:textId="77777777" w:rsidTr="004D0B1F">
        <w:trPr>
          <w:cantSplit/>
        </w:trPr>
        <w:tc>
          <w:tcPr>
            <w:tcW w:w="4101" w:type="dxa"/>
            <w:shd w:val="clear" w:color="auto" w:fill="auto"/>
            <w:tcMar>
              <w:top w:w="57" w:type="dxa"/>
              <w:left w:w="0" w:type="dxa"/>
              <w:bottom w:w="57" w:type="dxa"/>
              <w:right w:w="0" w:type="dxa"/>
            </w:tcMar>
          </w:tcPr>
          <w:p w14:paraId="3CAEAF9E" w14:textId="56DCFD49" w:rsidR="00E54214" w:rsidRPr="00BF51EC" w:rsidRDefault="00E54214" w:rsidP="00BD051C">
            <w:pPr>
              <w:pStyle w:val="Item"/>
              <w:spacing w:before="120"/>
            </w:pPr>
            <w:r w:rsidRPr="00BF51EC">
              <w:t>Степен на иннвалидност или тежко увредено здраве?</w:t>
            </w:r>
          </w:p>
        </w:tc>
        <w:tc>
          <w:tcPr>
            <w:tcW w:w="5720" w:type="dxa"/>
            <w:shd w:val="clear" w:color="auto" w:fill="auto"/>
            <w:tcMar>
              <w:top w:w="57" w:type="dxa"/>
              <w:left w:w="0" w:type="dxa"/>
              <w:bottom w:w="57" w:type="dxa"/>
              <w:right w:w="0" w:type="dxa"/>
            </w:tcMar>
          </w:tcPr>
          <w:p w14:paraId="14941A64"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Да</w:t>
            </w:r>
          </w:p>
          <w:p w14:paraId="10C52794"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w:t>
            </w:r>
          </w:p>
          <w:p w14:paraId="768C038C"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 е посочено</w:t>
            </w:r>
          </w:p>
        </w:tc>
      </w:tr>
      <w:tr w:rsidR="00E54214" w:rsidRPr="00BF51EC" w14:paraId="0C8A91F5" w14:textId="77777777" w:rsidTr="004D0B1F">
        <w:trPr>
          <w:cantSplit/>
        </w:trPr>
        <w:tc>
          <w:tcPr>
            <w:tcW w:w="4101" w:type="dxa"/>
            <w:shd w:val="clear" w:color="auto" w:fill="auto"/>
            <w:tcMar>
              <w:top w:w="57" w:type="dxa"/>
              <w:left w:w="0" w:type="dxa"/>
              <w:bottom w:w="57" w:type="dxa"/>
              <w:right w:w="0" w:type="dxa"/>
            </w:tcMar>
          </w:tcPr>
          <w:p w14:paraId="2F2DF463" w14:textId="77777777" w:rsidR="00E54214" w:rsidRPr="00BF51EC" w:rsidRDefault="00E54214" w:rsidP="00552E6F">
            <w:pPr>
              <w:pStyle w:val="Item"/>
            </w:pPr>
            <w:r w:rsidRPr="00BF51EC">
              <w:t xml:space="preserve">Вид на увреждането / </w:t>
            </w:r>
            <w:r w:rsidRPr="00BF51EC">
              <w:br/>
              <w:t>Инвалидност</w:t>
            </w:r>
          </w:p>
          <w:p w14:paraId="1105511C" w14:textId="77777777" w:rsidR="00E54214" w:rsidRPr="00513B75" w:rsidRDefault="00E54214" w:rsidP="00BD051C">
            <w:pPr>
              <w:pStyle w:val="Bedingung"/>
            </w:pPr>
            <w:r w:rsidRPr="00513B75">
              <w:t xml:space="preserve">(при влошено здраве) </w:t>
            </w:r>
          </w:p>
        </w:tc>
        <w:tc>
          <w:tcPr>
            <w:tcW w:w="5720" w:type="dxa"/>
            <w:shd w:val="clear" w:color="auto" w:fill="auto"/>
            <w:tcMar>
              <w:top w:w="57" w:type="dxa"/>
              <w:left w:w="0" w:type="dxa"/>
              <w:bottom w:w="57" w:type="dxa"/>
              <w:right w:w="0" w:type="dxa"/>
            </w:tcMar>
          </w:tcPr>
          <w:p w14:paraId="2CAD8B8E"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Влошено здраве</w:t>
            </w:r>
          </w:p>
          <w:p w14:paraId="18CF8754"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Инвалид, без признато тежко увреждане</w:t>
            </w:r>
          </w:p>
          <w:p w14:paraId="1E786A16" w14:textId="76EDCBC8"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Тежко увреждане или еквивалентно</w:t>
            </w:r>
          </w:p>
        </w:tc>
      </w:tr>
      <w:tr w:rsidR="00E54214" w:rsidRPr="00552E6F" w14:paraId="20BEFBB0" w14:textId="77777777" w:rsidTr="004D0B1F">
        <w:trPr>
          <w:cantSplit/>
        </w:trPr>
        <w:tc>
          <w:tcPr>
            <w:tcW w:w="4101" w:type="dxa"/>
            <w:shd w:val="clear" w:color="auto" w:fill="auto"/>
            <w:tcMar>
              <w:top w:w="57" w:type="dxa"/>
              <w:left w:w="0" w:type="dxa"/>
              <w:bottom w:w="57" w:type="dxa"/>
              <w:right w:w="0" w:type="dxa"/>
            </w:tcMar>
          </w:tcPr>
          <w:p w14:paraId="3B0E0DD1" w14:textId="77777777" w:rsidR="00E54214" w:rsidRPr="00BF51EC" w:rsidRDefault="00E54214" w:rsidP="004D0B1F">
            <w:pPr>
              <w:pStyle w:val="Item"/>
              <w:spacing w:before="120"/>
            </w:pPr>
            <w:r w:rsidRPr="00BF51EC">
              <w:t>Най-висока квалификация, придобита преди началото на курса</w:t>
            </w:r>
          </w:p>
        </w:tc>
        <w:tc>
          <w:tcPr>
            <w:tcW w:w="5720" w:type="dxa"/>
            <w:shd w:val="clear" w:color="auto" w:fill="auto"/>
            <w:tcMar>
              <w:top w:w="57" w:type="dxa"/>
              <w:left w:w="0" w:type="dxa"/>
              <w:bottom w:w="57" w:type="dxa"/>
              <w:right w:w="0" w:type="dxa"/>
            </w:tcMar>
          </w:tcPr>
          <w:p w14:paraId="2534CC0A" w14:textId="77777777" w:rsidR="00E54214" w:rsidRPr="00BF51EC" w:rsidRDefault="00E54214" w:rsidP="00552E6F">
            <w:pPr>
              <w:pStyle w:val="ZelleAntworten"/>
            </w:pPr>
            <w:r w:rsidRPr="00BF51EC">
              <w:fldChar w:fldCharType="begin">
                <w:ffData>
                  <w:name w:val="Kontrollkästchen4"/>
                  <w:enabled/>
                  <w:calcOnExit w:val="0"/>
                  <w:checkBox>
                    <w:sizeAuto/>
                    <w:default w:val="0"/>
                  </w:checkBox>
                </w:ffData>
              </w:fldChar>
            </w:r>
            <w:bookmarkStart w:id="14" w:name="Kontrollkästchen4"/>
            <w:r w:rsidRPr="00BF51EC">
              <w:instrText xml:space="preserve"> FORMCHECKBOX </w:instrText>
            </w:r>
            <w:r w:rsidR="00D04644">
              <w:fldChar w:fldCharType="separate"/>
            </w:r>
            <w:r w:rsidRPr="00BF51EC">
              <w:fldChar w:fldCharType="end"/>
            </w:r>
            <w:bookmarkEnd w:id="14"/>
            <w:r w:rsidRPr="00BF51EC">
              <w:tab/>
              <w:t>без свидетелство за завършено образование</w:t>
            </w:r>
          </w:p>
          <w:p w14:paraId="75846F8D"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със завършено основно или основно специално обучение</w:t>
            </w:r>
          </w:p>
          <w:p w14:paraId="74B85ED8"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с средно образование</w:t>
            </w:r>
          </w:p>
          <w:p w14:paraId="601B7097"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с напреднала квалификация за влизане в технически колеж</w:t>
            </w:r>
          </w:p>
          <w:p w14:paraId="17BB2EE5"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с гимназиално или завършено висше образование</w:t>
            </w:r>
          </w:p>
          <w:p w14:paraId="0302B919"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с непризната чуждестранна квалификация</w:t>
            </w:r>
          </w:p>
          <w:p w14:paraId="1A83A683"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други</w:t>
            </w:r>
          </w:p>
          <w:p w14:paraId="4797AC6F"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 е посочено</w:t>
            </w:r>
          </w:p>
        </w:tc>
      </w:tr>
      <w:tr w:rsidR="00E54214" w:rsidRPr="00552E6F" w14:paraId="0DB8D47E" w14:textId="77777777" w:rsidTr="004D0B1F">
        <w:trPr>
          <w:cantSplit/>
        </w:trPr>
        <w:tc>
          <w:tcPr>
            <w:tcW w:w="4101" w:type="dxa"/>
            <w:shd w:val="clear" w:color="auto" w:fill="auto"/>
            <w:tcMar>
              <w:top w:w="57" w:type="dxa"/>
              <w:left w:w="0" w:type="dxa"/>
              <w:bottom w:w="57" w:type="dxa"/>
              <w:right w:w="0" w:type="dxa"/>
            </w:tcMar>
          </w:tcPr>
          <w:p w14:paraId="59CA4EDA" w14:textId="77777777" w:rsidR="00E54214" w:rsidRPr="00BF51EC" w:rsidRDefault="00E54214" w:rsidP="004D0B1F">
            <w:pPr>
              <w:pStyle w:val="Item"/>
              <w:spacing w:before="120"/>
            </w:pPr>
            <w:r w:rsidRPr="00BF51EC">
              <w:t>Има ли участникът завършено професионално обучение?</w:t>
            </w:r>
          </w:p>
        </w:tc>
        <w:tc>
          <w:tcPr>
            <w:tcW w:w="5720" w:type="dxa"/>
            <w:shd w:val="clear" w:color="auto" w:fill="auto"/>
            <w:tcMar>
              <w:top w:w="57" w:type="dxa"/>
              <w:left w:w="0" w:type="dxa"/>
              <w:bottom w:w="57" w:type="dxa"/>
              <w:right w:w="0" w:type="dxa"/>
            </w:tcMar>
          </w:tcPr>
          <w:p w14:paraId="413FD8B6"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Да</w:t>
            </w:r>
          </w:p>
          <w:p w14:paraId="49699DF3"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w:t>
            </w:r>
          </w:p>
          <w:p w14:paraId="73DD5954"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 е посочено</w:t>
            </w:r>
          </w:p>
        </w:tc>
      </w:tr>
      <w:tr w:rsidR="00E54214" w:rsidRPr="00BF51EC" w14:paraId="04F6EDE9" w14:textId="77777777" w:rsidTr="004D0B1F">
        <w:trPr>
          <w:cantSplit/>
        </w:trPr>
        <w:tc>
          <w:tcPr>
            <w:tcW w:w="4101" w:type="dxa"/>
            <w:shd w:val="clear" w:color="auto" w:fill="auto"/>
            <w:tcMar>
              <w:top w:w="57" w:type="dxa"/>
              <w:left w:w="0" w:type="dxa"/>
              <w:bottom w:w="57" w:type="dxa"/>
              <w:right w:w="0" w:type="dxa"/>
            </w:tcMar>
          </w:tcPr>
          <w:p w14:paraId="06BCABAF" w14:textId="77777777" w:rsidR="00E54214" w:rsidRPr="00BF51EC" w:rsidRDefault="00E54214" w:rsidP="004D0B1F">
            <w:pPr>
              <w:pStyle w:val="Item"/>
              <w:spacing w:before="120"/>
            </w:pPr>
            <w:r w:rsidRPr="00BF51EC">
              <w:t>Най-висока професионална квалификация, придобита преди началото на курса</w:t>
            </w:r>
          </w:p>
          <w:p w14:paraId="0F131E1C" w14:textId="77777777" w:rsidR="00E54214" w:rsidRPr="00BF51EC" w:rsidRDefault="00E54214" w:rsidP="004D0B1F">
            <w:pPr>
              <w:pStyle w:val="Bedingung"/>
            </w:pPr>
            <w:r w:rsidRPr="00BF51EC">
              <w:t>(само за участници със завършено професионално обучение)</w:t>
            </w:r>
          </w:p>
        </w:tc>
        <w:tc>
          <w:tcPr>
            <w:tcW w:w="5720" w:type="dxa"/>
            <w:shd w:val="clear" w:color="auto" w:fill="auto"/>
            <w:tcMar>
              <w:top w:w="57" w:type="dxa"/>
              <w:left w:w="0" w:type="dxa"/>
              <w:bottom w:w="57" w:type="dxa"/>
              <w:right w:w="0" w:type="dxa"/>
            </w:tcMar>
          </w:tcPr>
          <w:p w14:paraId="6B76E13A"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Признато професионално образование съгласно Закона за професионалното обучение (BBiG) / Кодекса на занаятите (HwO)</w:t>
            </w:r>
          </w:p>
          <w:p w14:paraId="4AAB4BBB"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Професионално училище</w:t>
            </w:r>
          </w:p>
          <w:p w14:paraId="288520DF"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Технически колеж (професия за напреднали, майстор на занаяти, техник)</w:t>
            </w:r>
          </w:p>
          <w:p w14:paraId="164ADFFC"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Университет за приложни науки</w:t>
            </w:r>
          </w:p>
          <w:p w14:paraId="517F7946"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Университет</w:t>
            </w:r>
          </w:p>
          <w:p w14:paraId="225C4B26"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Непризната/неприложима квалификация в чужбина</w:t>
            </w:r>
          </w:p>
          <w:p w14:paraId="49BBA6AE"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други</w:t>
            </w:r>
          </w:p>
          <w:p w14:paraId="3EF62BB1"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 е посочено</w:t>
            </w:r>
          </w:p>
        </w:tc>
      </w:tr>
      <w:tr w:rsidR="00E54214" w:rsidRPr="00BF51EC" w14:paraId="004E8F3E" w14:textId="77777777" w:rsidTr="004D0B1F">
        <w:trPr>
          <w:cantSplit/>
        </w:trPr>
        <w:tc>
          <w:tcPr>
            <w:tcW w:w="4101" w:type="dxa"/>
            <w:shd w:val="clear" w:color="auto" w:fill="auto"/>
            <w:tcMar>
              <w:top w:w="57" w:type="dxa"/>
              <w:left w:w="0" w:type="dxa"/>
              <w:bottom w:w="57" w:type="dxa"/>
              <w:right w:w="0" w:type="dxa"/>
            </w:tcMar>
          </w:tcPr>
          <w:p w14:paraId="1011B780" w14:textId="77777777" w:rsidR="00E54214" w:rsidRPr="00BF51EC" w:rsidRDefault="00E54214" w:rsidP="004D0B1F">
            <w:pPr>
              <w:pStyle w:val="Item"/>
              <w:spacing w:before="120"/>
            </w:pPr>
            <w:r w:rsidRPr="00BF51EC">
              <w:t xml:space="preserve">Дали участникът е </w:t>
            </w:r>
            <w:r w:rsidRPr="00BF51EC">
              <w:rPr>
                <w:bCs/>
              </w:rPr>
              <w:t xml:space="preserve">самотен родител/настойник </w:t>
            </w:r>
            <w:r w:rsidRPr="00BF51EC">
              <w:rPr>
                <w:spacing w:val="-2"/>
              </w:rPr>
              <w:t xml:space="preserve">с </w:t>
            </w:r>
            <w:r w:rsidRPr="00BF51EC">
              <w:t xml:space="preserve">деца на възраст за полагане на грижи </w:t>
            </w:r>
            <w:r w:rsidRPr="00BF51EC">
              <w:rPr>
                <w:spacing w:val="-2"/>
              </w:rPr>
              <w:t xml:space="preserve">или </w:t>
            </w:r>
            <w:r w:rsidRPr="00BF51EC">
              <w:t>други лица, нуждаещи се от грижи?</w:t>
            </w:r>
          </w:p>
        </w:tc>
        <w:tc>
          <w:tcPr>
            <w:tcW w:w="5720" w:type="dxa"/>
            <w:shd w:val="clear" w:color="auto" w:fill="auto"/>
            <w:tcMar>
              <w:top w:w="57" w:type="dxa"/>
              <w:left w:w="0" w:type="dxa"/>
              <w:bottom w:w="57" w:type="dxa"/>
              <w:right w:w="0" w:type="dxa"/>
            </w:tcMar>
          </w:tcPr>
          <w:p w14:paraId="6A7048AA"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Да</w:t>
            </w:r>
          </w:p>
          <w:p w14:paraId="70A09837"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w:t>
            </w:r>
          </w:p>
          <w:p w14:paraId="5BFC7CDA"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неизвестен</w:t>
            </w:r>
          </w:p>
        </w:tc>
      </w:tr>
      <w:tr w:rsidR="00E54214" w:rsidRPr="00552E6F" w14:paraId="70F135F8" w14:textId="77777777" w:rsidTr="004D0B1F">
        <w:trPr>
          <w:cantSplit/>
        </w:trPr>
        <w:tc>
          <w:tcPr>
            <w:tcW w:w="4101" w:type="dxa"/>
            <w:shd w:val="clear" w:color="auto" w:fill="auto"/>
            <w:tcMar>
              <w:top w:w="57" w:type="dxa"/>
              <w:left w:w="0" w:type="dxa"/>
              <w:bottom w:w="57" w:type="dxa"/>
              <w:right w:w="0" w:type="dxa"/>
            </w:tcMar>
          </w:tcPr>
          <w:p w14:paraId="60D9DB0B" w14:textId="77777777" w:rsidR="00E54214" w:rsidRPr="00BF51EC" w:rsidRDefault="00E54214" w:rsidP="004D0B1F">
            <w:pPr>
              <w:pStyle w:val="Item"/>
              <w:spacing w:before="120"/>
            </w:pPr>
            <w:r w:rsidRPr="00BF51EC">
              <w:t>Сертифициране / Планирано завършване</w:t>
            </w:r>
          </w:p>
        </w:tc>
        <w:tc>
          <w:tcPr>
            <w:tcW w:w="5720" w:type="dxa"/>
            <w:shd w:val="clear" w:color="auto" w:fill="auto"/>
            <w:tcMar>
              <w:top w:w="57" w:type="dxa"/>
              <w:left w:w="0" w:type="dxa"/>
              <w:bottom w:w="57" w:type="dxa"/>
              <w:right w:w="0" w:type="dxa"/>
            </w:tcMar>
          </w:tcPr>
          <w:p w14:paraId="20B52491"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наваксване на завършено образование.</w:t>
            </w:r>
          </w:p>
          <w:p w14:paraId="6048A24B"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Признати професионални квалификации</w:t>
            </w:r>
          </w:p>
          <w:p w14:paraId="5D870C5C"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Сертификат на Търговско-промишлената палата (IHK)</w:t>
            </w:r>
          </w:p>
          <w:p w14:paraId="20F1FB97"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Сертификат за превозвач</w:t>
            </w:r>
          </w:p>
          <w:p w14:paraId="7E4DA558"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Държавен сертификат</w:t>
            </w:r>
          </w:p>
          <w:p w14:paraId="03CD2AD7" w14:textId="77777777" w:rsidR="00E54214" w:rsidRPr="00BF51EC" w:rsidRDefault="00E54214" w:rsidP="00552E6F">
            <w:pPr>
              <w:pStyle w:val="ZelleAntworten"/>
            </w:pPr>
            <w:r w:rsidRPr="00BF51EC">
              <w:fldChar w:fldCharType="begin">
                <w:ffData>
                  <w:name w:val="Kontrollkästchen1"/>
                  <w:enabled/>
                  <w:calcOnExit w:val="0"/>
                  <w:checkBox>
                    <w:sizeAuto/>
                    <w:default w:val="0"/>
                  </w:checkBox>
                </w:ffData>
              </w:fldChar>
            </w:r>
            <w:r w:rsidRPr="00BF51EC">
              <w:instrText xml:space="preserve"> FORMCHECKBOX </w:instrText>
            </w:r>
            <w:r w:rsidR="00D04644">
              <w:fldChar w:fldCharType="separate"/>
            </w:r>
            <w:r w:rsidRPr="00BF51EC">
              <w:fldChar w:fldCharType="end"/>
            </w:r>
            <w:r w:rsidRPr="00BF51EC">
              <w:tab/>
              <w:t>други</w:t>
            </w:r>
          </w:p>
        </w:tc>
      </w:tr>
      <w:tr w:rsidR="00E54214" w:rsidRPr="00BF51EC" w14:paraId="7BFEE3E9" w14:textId="77777777" w:rsidTr="004D0B1F">
        <w:trPr>
          <w:cantSplit/>
        </w:trPr>
        <w:tc>
          <w:tcPr>
            <w:tcW w:w="4101" w:type="dxa"/>
            <w:shd w:val="clear" w:color="auto" w:fill="auto"/>
            <w:tcMar>
              <w:top w:w="57" w:type="dxa"/>
              <w:left w:w="0" w:type="dxa"/>
              <w:bottom w:w="57" w:type="dxa"/>
              <w:right w:w="0" w:type="dxa"/>
            </w:tcMar>
          </w:tcPr>
          <w:p w14:paraId="70B07050" w14:textId="77777777" w:rsidR="00E54214" w:rsidRPr="00552E6F" w:rsidRDefault="00E54214" w:rsidP="00552E6F">
            <w:pPr>
              <w:pStyle w:val="Item"/>
            </w:pPr>
            <w:r w:rsidRPr="004559CB">
              <w:t>Статус преди началото на курса - заетост</w:t>
            </w:r>
          </w:p>
        </w:tc>
        <w:tc>
          <w:tcPr>
            <w:tcW w:w="5720" w:type="dxa"/>
            <w:shd w:val="clear" w:color="auto" w:fill="auto"/>
            <w:tcMar>
              <w:top w:w="57" w:type="dxa"/>
              <w:left w:w="0" w:type="dxa"/>
              <w:bottom w:w="57" w:type="dxa"/>
              <w:right w:w="0" w:type="dxa"/>
            </w:tcMar>
          </w:tcPr>
          <w:p w14:paraId="3BD1ABC4"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Работник</w:t>
            </w:r>
          </w:p>
          <w:p w14:paraId="75B75E09"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Без работа, включително субсидирана от държавата работазаетост (без задължителна застраховка за безработица).</w:t>
            </w:r>
          </w:p>
          <w:p w14:paraId="169F6553"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Стажант без възнаграждение</w:t>
            </w:r>
          </w:p>
        </w:tc>
      </w:tr>
      <w:tr w:rsidR="00E54214" w:rsidRPr="00BF51EC" w14:paraId="2B7B244F" w14:textId="77777777" w:rsidTr="004D0B1F">
        <w:trPr>
          <w:cantSplit/>
        </w:trPr>
        <w:tc>
          <w:tcPr>
            <w:tcW w:w="4101" w:type="dxa"/>
            <w:shd w:val="clear" w:color="auto" w:fill="auto"/>
            <w:tcMar>
              <w:top w:w="57" w:type="dxa"/>
              <w:left w:w="0" w:type="dxa"/>
              <w:bottom w:w="57" w:type="dxa"/>
              <w:right w:w="0" w:type="dxa"/>
            </w:tcMar>
          </w:tcPr>
          <w:p w14:paraId="7C7A5BC6" w14:textId="77777777" w:rsidR="00E54214" w:rsidRPr="00BF51EC" w:rsidRDefault="00E54214" w:rsidP="004D0B1F">
            <w:pPr>
              <w:pStyle w:val="Item"/>
              <w:spacing w:before="120"/>
            </w:pPr>
            <w:r w:rsidRPr="00BF51EC">
              <w:t xml:space="preserve">Регистриран ли е участникът като </w:t>
            </w:r>
            <w:r w:rsidRPr="00BF51EC">
              <w:rPr>
                <w:bCs/>
              </w:rPr>
              <w:t xml:space="preserve">безработен </w:t>
            </w:r>
            <w:r w:rsidRPr="00BF51EC">
              <w:t>преди да се включи в този курс?</w:t>
            </w:r>
          </w:p>
        </w:tc>
        <w:tc>
          <w:tcPr>
            <w:tcW w:w="5720" w:type="dxa"/>
            <w:shd w:val="clear" w:color="auto" w:fill="auto"/>
            <w:tcMar>
              <w:top w:w="57" w:type="dxa"/>
              <w:left w:w="0" w:type="dxa"/>
              <w:bottom w:w="57" w:type="dxa"/>
              <w:right w:w="0" w:type="dxa"/>
            </w:tcMar>
          </w:tcPr>
          <w:p w14:paraId="45CDD3ED" w14:textId="77777777" w:rsidR="00E54214"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Да</w:t>
            </w:r>
          </w:p>
          <w:p w14:paraId="04480025" w14:textId="77777777" w:rsidR="00E54214"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Не</w:t>
            </w:r>
          </w:p>
          <w:p w14:paraId="593A4523"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неизвестен</w:t>
            </w:r>
          </w:p>
        </w:tc>
      </w:tr>
      <w:tr w:rsidR="00E54214" w:rsidRPr="00BF51EC" w14:paraId="2C86E0E2" w14:textId="77777777" w:rsidTr="004D0B1F">
        <w:trPr>
          <w:cantSplit/>
        </w:trPr>
        <w:tc>
          <w:tcPr>
            <w:tcW w:w="4101" w:type="dxa"/>
            <w:shd w:val="clear" w:color="auto" w:fill="auto"/>
            <w:tcMar>
              <w:top w:w="57" w:type="dxa"/>
              <w:left w:w="0" w:type="dxa"/>
              <w:bottom w:w="57" w:type="dxa"/>
              <w:right w:w="0" w:type="dxa"/>
            </w:tcMar>
          </w:tcPr>
          <w:p w14:paraId="2E2CC750" w14:textId="77777777" w:rsidR="00E54214" w:rsidRPr="00BF51EC" w:rsidRDefault="00E54214" w:rsidP="004D0B1F">
            <w:pPr>
              <w:pStyle w:val="Item"/>
              <w:spacing w:before="120"/>
            </w:pPr>
            <w:r w:rsidRPr="00BF51EC">
              <w:t>Получаване на обезщетения</w:t>
            </w:r>
          </w:p>
          <w:p w14:paraId="06E70F06" w14:textId="77777777" w:rsidR="00E54214" w:rsidRPr="00BF51EC" w:rsidRDefault="00E54214" w:rsidP="00552E6F">
            <w:pPr>
              <w:pStyle w:val="Bedingung"/>
            </w:pPr>
            <w:r w:rsidRPr="00BF51EC">
              <w:t xml:space="preserve">(само за </w:t>
            </w:r>
            <w:r w:rsidRPr="00BF51EC">
              <w:rPr>
                <w:spacing w:val="2"/>
              </w:rPr>
              <w:t xml:space="preserve">лица, </w:t>
            </w:r>
            <w:r w:rsidRPr="00BF51EC">
              <w:t>които не са били заети на платена работа преди началото на курса</w:t>
            </w:r>
            <w:r w:rsidRPr="00BF51EC">
              <w:rPr>
                <w:w w:val="102"/>
              </w:rPr>
              <w:t>)</w:t>
            </w:r>
          </w:p>
        </w:tc>
        <w:tc>
          <w:tcPr>
            <w:tcW w:w="5720" w:type="dxa"/>
            <w:shd w:val="clear" w:color="auto" w:fill="auto"/>
            <w:tcMar>
              <w:top w:w="57" w:type="dxa"/>
              <w:left w:w="0" w:type="dxa"/>
              <w:bottom w:w="57" w:type="dxa"/>
              <w:right w:w="0" w:type="dxa"/>
            </w:tcMar>
          </w:tcPr>
          <w:p w14:paraId="69380D2E"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BF51EC">
              <w:instrText xml:space="preserve"> </w:instrText>
            </w:r>
            <w:r>
              <w:instrText>FORMCHECKBOX</w:instrText>
            </w:r>
            <w:r w:rsidRPr="00BF51EC">
              <w:instrText xml:space="preserve"> </w:instrText>
            </w:r>
            <w:r w:rsidR="00D04644">
              <w:fldChar w:fldCharType="separate"/>
            </w:r>
            <w:r>
              <w:fldChar w:fldCharType="end"/>
            </w:r>
            <w:r w:rsidRPr="00BF51EC">
              <w:tab/>
              <w:t>Обезщетение за безработица I (ALG I) - получаване (Социален код III)(СОЦИАЛЕН КОДЕКС III))</w:t>
            </w:r>
          </w:p>
          <w:p w14:paraId="265E79C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Обезщетение за безработица II (ALG II) - получаване (Социален кодекс II)(SGB II)</w:t>
            </w:r>
          </w:p>
          <w:p w14:paraId="11736A05"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 xml:space="preserve">Обезщетения съгласно </w:t>
            </w:r>
            <w:r w:rsidRPr="00BF51EC">
              <w:rPr>
                <w:spacing w:val="5"/>
              </w:rPr>
              <w:t>Социален кодекс XII (</w:t>
            </w:r>
            <w:r w:rsidRPr="00BF51EC">
              <w:t xml:space="preserve">SGB </w:t>
            </w:r>
            <w:r w:rsidRPr="00BF51EC">
              <w:rPr>
                <w:spacing w:val="-2"/>
              </w:rPr>
              <w:t>XII</w:t>
            </w:r>
            <w:r w:rsidRPr="00BF51EC">
              <w:t>)</w:t>
            </w:r>
          </w:p>
          <w:p w14:paraId="13B6EC4E"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 xml:space="preserve">Не получавате обезщетения по Социален кодекс </w:t>
            </w:r>
            <w:r w:rsidRPr="00BF51EC">
              <w:rPr>
                <w:spacing w:val="5"/>
              </w:rPr>
              <w:t>II, III, XII (</w:t>
            </w:r>
            <w:r>
              <w:t xml:space="preserve">SGB II, </w:t>
            </w:r>
            <w:r w:rsidRPr="00BF51EC">
              <w:t xml:space="preserve">III, </w:t>
            </w:r>
            <w:r w:rsidRPr="00BF51EC">
              <w:rPr>
                <w:spacing w:val="-2"/>
              </w:rPr>
              <w:t>XII</w:t>
            </w:r>
            <w:r w:rsidRPr="00BF51EC">
              <w:t>)</w:t>
            </w:r>
          </w:p>
          <w:p w14:paraId="6B941F6F"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неизвестен</w:t>
            </w:r>
          </w:p>
        </w:tc>
      </w:tr>
      <w:tr w:rsidR="00E54214" w:rsidRPr="00552E6F" w14:paraId="519E8967" w14:textId="77777777" w:rsidTr="004D0B1F">
        <w:trPr>
          <w:cantSplit/>
        </w:trPr>
        <w:tc>
          <w:tcPr>
            <w:tcW w:w="4101" w:type="dxa"/>
            <w:shd w:val="clear" w:color="auto" w:fill="auto"/>
            <w:tcMar>
              <w:top w:w="57" w:type="dxa"/>
              <w:left w:w="0" w:type="dxa"/>
              <w:bottom w:w="57" w:type="dxa"/>
              <w:right w:w="0" w:type="dxa"/>
            </w:tcMar>
          </w:tcPr>
          <w:p w14:paraId="4D6E05CF" w14:textId="77777777" w:rsidR="00E54214" w:rsidRPr="00BF51EC" w:rsidRDefault="00E54214" w:rsidP="00552E6F">
            <w:pPr>
              <w:pStyle w:val="Item"/>
            </w:pPr>
            <w:r w:rsidRPr="00BF51EC">
              <w:t>Лице извън пазара на труда</w:t>
            </w:r>
          </w:p>
          <w:p w14:paraId="10E1A986" w14:textId="77777777" w:rsidR="00E54214" w:rsidRPr="00BF51EC" w:rsidRDefault="00E54214" w:rsidP="00552E6F">
            <w:pPr>
              <w:pStyle w:val="Bedingung"/>
            </w:pPr>
            <w:r w:rsidRPr="00BF51EC">
              <w:t>(само за лица, които не са били заети и не са регистрирани като безработни преди началото на курса)</w:t>
            </w:r>
          </w:p>
        </w:tc>
        <w:tc>
          <w:tcPr>
            <w:tcW w:w="5720" w:type="dxa"/>
            <w:shd w:val="clear" w:color="auto" w:fill="auto"/>
            <w:tcMar>
              <w:top w:w="57" w:type="dxa"/>
              <w:left w:w="0" w:type="dxa"/>
              <w:bottom w:w="57" w:type="dxa"/>
              <w:right w:w="0" w:type="dxa"/>
            </w:tcMar>
          </w:tcPr>
          <w:p w14:paraId="3C312C8E" w14:textId="77777777" w:rsidR="00E54214" w:rsidRDefault="00E54214" w:rsidP="00552E6F">
            <w:pPr>
              <w:pStyle w:val="ZelleAntworten"/>
            </w:pPr>
          </w:p>
          <w:p w14:paraId="45872A3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Хора в застой</w:t>
            </w:r>
          </w:p>
          <w:p w14:paraId="6D6C3A27"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Затворници</w:t>
            </w:r>
          </w:p>
          <w:p w14:paraId="6BFFDBC2"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Други</w:t>
            </w:r>
          </w:p>
        </w:tc>
      </w:tr>
      <w:tr w:rsidR="00E54214" w:rsidRPr="00552E6F" w14:paraId="336257F4" w14:textId="77777777" w:rsidTr="004D0B1F">
        <w:trPr>
          <w:cantSplit/>
        </w:trPr>
        <w:tc>
          <w:tcPr>
            <w:tcW w:w="4101" w:type="dxa"/>
            <w:shd w:val="clear" w:color="auto" w:fill="auto"/>
            <w:tcMar>
              <w:top w:w="57" w:type="dxa"/>
              <w:left w:w="0" w:type="dxa"/>
              <w:bottom w:w="57" w:type="dxa"/>
              <w:right w:w="0" w:type="dxa"/>
            </w:tcMar>
          </w:tcPr>
          <w:p w14:paraId="4A0A0BDC" w14:textId="77777777" w:rsidR="00E54214" w:rsidRPr="00BF51EC" w:rsidRDefault="00E54214" w:rsidP="00552E6F">
            <w:pPr>
              <w:pStyle w:val="Item"/>
            </w:pPr>
            <w:r w:rsidRPr="00BF51EC">
              <w:t>Живее ли лицето самостоятелно?</w:t>
            </w:r>
          </w:p>
          <w:p w14:paraId="7E75CFC9" w14:textId="77777777" w:rsidR="00E54214" w:rsidRPr="004559CB" w:rsidRDefault="00E54214" w:rsidP="00BD051C">
            <w:pPr>
              <w:pStyle w:val="Bedingung"/>
            </w:pPr>
            <w:r w:rsidRPr="004559CB">
              <w:t>(само за лица, които не са били заети на платена работа преди началото на курса)</w:t>
            </w:r>
          </w:p>
        </w:tc>
        <w:tc>
          <w:tcPr>
            <w:tcW w:w="5720" w:type="dxa"/>
            <w:shd w:val="clear" w:color="auto" w:fill="auto"/>
            <w:tcMar>
              <w:top w:w="57" w:type="dxa"/>
              <w:left w:w="0" w:type="dxa"/>
              <w:bottom w:w="57" w:type="dxa"/>
              <w:right w:w="0" w:type="dxa"/>
            </w:tcMar>
          </w:tcPr>
          <w:p w14:paraId="125F0C7B"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Да</w:t>
            </w:r>
          </w:p>
          <w:p w14:paraId="636E74A4"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Не</w:t>
            </w:r>
          </w:p>
          <w:p w14:paraId="1F7DACFE"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не е посочено</w:t>
            </w:r>
          </w:p>
        </w:tc>
      </w:tr>
      <w:tr w:rsidR="00E54214" w:rsidRPr="00552E6F" w14:paraId="3772D652" w14:textId="77777777" w:rsidTr="00552E6F">
        <w:trPr>
          <w:cantSplit/>
          <w:trHeight w:val="1153"/>
        </w:trPr>
        <w:tc>
          <w:tcPr>
            <w:tcW w:w="4101" w:type="dxa"/>
            <w:shd w:val="clear" w:color="auto" w:fill="auto"/>
            <w:tcMar>
              <w:top w:w="57" w:type="dxa"/>
              <w:left w:w="0" w:type="dxa"/>
              <w:bottom w:w="57" w:type="dxa"/>
              <w:right w:w="0" w:type="dxa"/>
            </w:tcMar>
          </w:tcPr>
          <w:p w14:paraId="5ED4F0A6" w14:textId="77777777" w:rsidR="00E54214" w:rsidRPr="00BF51EC" w:rsidRDefault="00E54214" w:rsidP="00552E6F">
            <w:pPr>
              <w:pStyle w:val="Item"/>
            </w:pPr>
            <w:r w:rsidRPr="00BF51EC">
              <w:t>Живущ в домакинство, в което никой не е трудово ангажиран.</w:t>
            </w:r>
          </w:p>
          <w:p w14:paraId="2A20F54F" w14:textId="77777777" w:rsidR="00E54214" w:rsidRPr="00BF51EC" w:rsidRDefault="00E54214" w:rsidP="004D0B1F">
            <w:pPr>
              <w:pStyle w:val="Bedingung"/>
            </w:pPr>
            <w:r w:rsidRPr="00BF51EC">
              <w:t>(само за лица, които не са били наети на платена работа преди началото на курса и не живеят в едно домакинство)</w:t>
            </w:r>
          </w:p>
        </w:tc>
        <w:tc>
          <w:tcPr>
            <w:tcW w:w="5720" w:type="dxa"/>
            <w:shd w:val="clear" w:color="auto" w:fill="auto"/>
            <w:tcMar>
              <w:top w:w="57" w:type="dxa"/>
              <w:left w:w="0" w:type="dxa"/>
              <w:bottom w:w="57" w:type="dxa"/>
              <w:right w:w="0" w:type="dxa"/>
            </w:tcMar>
          </w:tcPr>
          <w:p w14:paraId="502056A2"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Да</w:t>
            </w:r>
          </w:p>
          <w:p w14:paraId="03A8648A"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Не</w:t>
            </w:r>
          </w:p>
          <w:p w14:paraId="6E25B3E2"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не е посочено</w:t>
            </w:r>
          </w:p>
        </w:tc>
      </w:tr>
      <w:tr w:rsidR="00E54214" w:rsidRPr="00552E6F" w14:paraId="2B60EFD7" w14:textId="77777777" w:rsidTr="00552E6F">
        <w:trPr>
          <w:cantSplit/>
          <w:trHeight w:val="1147"/>
        </w:trPr>
        <w:tc>
          <w:tcPr>
            <w:tcW w:w="4101" w:type="dxa"/>
            <w:shd w:val="clear" w:color="auto" w:fill="auto"/>
            <w:tcMar>
              <w:top w:w="57" w:type="dxa"/>
              <w:left w:w="0" w:type="dxa"/>
              <w:bottom w:w="57" w:type="dxa"/>
              <w:right w:w="0" w:type="dxa"/>
            </w:tcMar>
          </w:tcPr>
          <w:p w14:paraId="4B94CCF3" w14:textId="77777777" w:rsidR="00E54214" w:rsidRPr="00BF51EC" w:rsidRDefault="00E54214" w:rsidP="00552E6F">
            <w:pPr>
              <w:pStyle w:val="Item"/>
            </w:pPr>
            <w:r w:rsidRPr="00BF51EC">
              <w:t>Има ли зависещи от вас лица, които живеят в това домакинство?</w:t>
            </w:r>
          </w:p>
          <w:p w14:paraId="30826776" w14:textId="1BAFB7F0" w:rsidR="00E54214" w:rsidRPr="00BF51EC" w:rsidRDefault="00E54214" w:rsidP="00BD051C">
            <w:pPr>
              <w:pStyle w:val="Bedingung"/>
            </w:pPr>
            <w:r w:rsidRPr="00BF51EC">
              <w:t>(само за лица, живеещи в безработно домакинство преди началото на курса)</w:t>
            </w:r>
          </w:p>
        </w:tc>
        <w:tc>
          <w:tcPr>
            <w:tcW w:w="5720" w:type="dxa"/>
            <w:shd w:val="clear" w:color="auto" w:fill="auto"/>
            <w:tcMar>
              <w:top w:w="57" w:type="dxa"/>
              <w:left w:w="0" w:type="dxa"/>
              <w:bottom w:w="57" w:type="dxa"/>
              <w:right w:w="0" w:type="dxa"/>
            </w:tcMar>
          </w:tcPr>
          <w:p w14:paraId="32E0184C"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Да</w:t>
            </w:r>
          </w:p>
          <w:p w14:paraId="5A10F0E0"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Не</w:t>
            </w:r>
          </w:p>
          <w:p w14:paraId="56F5B656"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не е посочено</w:t>
            </w:r>
          </w:p>
        </w:tc>
      </w:tr>
      <w:tr w:rsidR="00E54214" w:rsidRPr="00552E6F" w14:paraId="009FEAA2" w14:textId="77777777" w:rsidTr="004D0B1F">
        <w:trPr>
          <w:cantSplit/>
        </w:trPr>
        <w:tc>
          <w:tcPr>
            <w:tcW w:w="4101" w:type="dxa"/>
            <w:shd w:val="clear" w:color="auto" w:fill="auto"/>
            <w:tcMar>
              <w:top w:w="57" w:type="dxa"/>
              <w:left w:w="0" w:type="dxa"/>
              <w:bottom w:w="57" w:type="dxa"/>
              <w:right w:w="0" w:type="dxa"/>
            </w:tcMar>
          </w:tcPr>
          <w:p w14:paraId="40DDC27A" w14:textId="77777777" w:rsidR="00E54214" w:rsidRPr="00BF51EC" w:rsidRDefault="00E54214" w:rsidP="004D0B1F">
            <w:pPr>
              <w:pStyle w:val="Item"/>
              <w:spacing w:before="120"/>
            </w:pPr>
            <w:r w:rsidRPr="00BF51EC">
              <w:t>Продължителност на последната безработица преди влизането в този курс</w:t>
            </w:r>
          </w:p>
          <w:p w14:paraId="167AA514" w14:textId="77777777" w:rsidR="00E54214" w:rsidRPr="00BF51EC" w:rsidRDefault="00E54214" w:rsidP="004D0B1F">
            <w:pPr>
              <w:pStyle w:val="Bedingung"/>
            </w:pPr>
            <w:r w:rsidRPr="00BF51EC">
              <w:t xml:space="preserve">(само за </w:t>
            </w:r>
            <w:r w:rsidRPr="00BF51EC">
              <w:rPr>
                <w:spacing w:val="6"/>
              </w:rPr>
              <w:t xml:space="preserve">лица, които </w:t>
            </w:r>
            <w:r w:rsidRPr="00BF51EC">
              <w:rPr>
                <w:w w:val="102"/>
              </w:rPr>
              <w:t xml:space="preserve">са били </w:t>
            </w:r>
            <w:r w:rsidRPr="00BF51EC">
              <w:t xml:space="preserve">регистрирани като безработни </w:t>
            </w:r>
            <w:r w:rsidRPr="00BF51EC">
              <w:rPr>
                <w:spacing w:val="6"/>
              </w:rPr>
              <w:t>преди началото на курса</w:t>
            </w:r>
            <w:r w:rsidRPr="00BF51EC">
              <w:rPr>
                <w:w w:val="102"/>
              </w:rPr>
              <w:t>)</w:t>
            </w:r>
          </w:p>
        </w:tc>
        <w:tc>
          <w:tcPr>
            <w:tcW w:w="5720" w:type="dxa"/>
            <w:shd w:val="clear" w:color="auto" w:fill="auto"/>
            <w:tcMar>
              <w:top w:w="57" w:type="dxa"/>
              <w:left w:w="0" w:type="dxa"/>
              <w:bottom w:w="57" w:type="dxa"/>
              <w:right w:w="0" w:type="dxa"/>
            </w:tcMar>
          </w:tcPr>
          <w:p w14:paraId="13B5A70F"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1 - 5 месеца</w:t>
            </w:r>
          </w:p>
          <w:p w14:paraId="3AD69888"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6 - 11 месеца</w:t>
            </w:r>
          </w:p>
          <w:p w14:paraId="55A66814"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12 - 23 месеца</w:t>
            </w:r>
          </w:p>
          <w:p w14:paraId="6BF3BCD3"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24 и повече месеца</w:t>
            </w:r>
          </w:p>
        </w:tc>
      </w:tr>
      <w:tr w:rsidR="00E54214" w:rsidRPr="00BF51EC" w14:paraId="1155E3DE" w14:textId="77777777" w:rsidTr="004D0B1F">
        <w:trPr>
          <w:cantSplit/>
        </w:trPr>
        <w:tc>
          <w:tcPr>
            <w:tcW w:w="4101" w:type="dxa"/>
            <w:shd w:val="clear" w:color="auto" w:fill="auto"/>
            <w:tcMar>
              <w:top w:w="57" w:type="dxa"/>
              <w:left w:w="0" w:type="dxa"/>
              <w:bottom w:w="57" w:type="dxa"/>
              <w:right w:w="0" w:type="dxa"/>
            </w:tcMar>
          </w:tcPr>
          <w:p w14:paraId="11F9059F" w14:textId="77777777" w:rsidR="00E54214" w:rsidRPr="00BF51EC" w:rsidRDefault="00E54214" w:rsidP="004D0B1F">
            <w:pPr>
              <w:pStyle w:val="Item"/>
              <w:spacing w:before="120"/>
            </w:pPr>
            <w:r w:rsidRPr="00BF51EC">
              <w:t>Функция в компанията /</w:t>
            </w:r>
            <w:r w:rsidRPr="00BF51EC">
              <w:br/>
              <w:t>Професионална позиция</w:t>
            </w:r>
          </w:p>
          <w:p w14:paraId="19596428" w14:textId="77777777" w:rsidR="00E54214" w:rsidRPr="00BF51EC" w:rsidRDefault="00E54214" w:rsidP="004D0B1F">
            <w:pPr>
              <w:pStyle w:val="Bedingung"/>
            </w:pPr>
            <w:r w:rsidRPr="00BF51EC">
              <w:t xml:space="preserve">(само за </w:t>
            </w:r>
            <w:r w:rsidRPr="00BF51EC">
              <w:rPr>
                <w:spacing w:val="5"/>
              </w:rPr>
              <w:t xml:space="preserve">лица, които </w:t>
            </w:r>
            <w:r w:rsidRPr="00BF51EC">
              <w:t xml:space="preserve">са били наети </w:t>
            </w:r>
            <w:r w:rsidRPr="00BF51EC">
              <w:rPr>
                <w:spacing w:val="5"/>
              </w:rPr>
              <w:t>преди началото на курса</w:t>
            </w:r>
            <w:r w:rsidRPr="00BF51EC">
              <w:rPr>
                <w:w w:val="102"/>
              </w:rPr>
              <w:t>)</w:t>
            </w:r>
          </w:p>
        </w:tc>
        <w:tc>
          <w:tcPr>
            <w:tcW w:w="5720" w:type="dxa"/>
            <w:shd w:val="clear" w:color="auto" w:fill="auto"/>
            <w:tcMar>
              <w:top w:w="57" w:type="dxa"/>
              <w:left w:w="0" w:type="dxa"/>
              <w:bottom w:w="57" w:type="dxa"/>
              <w:right w:w="0" w:type="dxa"/>
            </w:tcMar>
          </w:tcPr>
          <w:p w14:paraId="156404C6"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Изпълнителен директор</w:t>
            </w:r>
          </w:p>
          <w:p w14:paraId="3917DE88"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Квалифициран работник</w:t>
            </w:r>
          </w:p>
          <w:p w14:paraId="63C0EB3F"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Полуквалифициран и неквалифициран работник</w:t>
            </w:r>
          </w:p>
          <w:p w14:paraId="7B0DBE54" w14:textId="77777777" w:rsidR="00E54214"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Едноличен търговец</w:t>
            </w:r>
          </w:p>
          <w:p w14:paraId="594B92AD" w14:textId="77777777" w:rsidR="00E54214"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Стажант</w:t>
            </w:r>
          </w:p>
          <w:p w14:paraId="4346E1EC"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неизвестен</w:t>
            </w:r>
          </w:p>
        </w:tc>
      </w:tr>
      <w:tr w:rsidR="00E54214" w:rsidRPr="00552E6F" w14:paraId="36999BD6" w14:textId="77777777" w:rsidTr="004D0B1F">
        <w:trPr>
          <w:cantSplit/>
        </w:trPr>
        <w:tc>
          <w:tcPr>
            <w:tcW w:w="4101" w:type="dxa"/>
            <w:shd w:val="clear" w:color="auto" w:fill="auto"/>
            <w:tcMar>
              <w:top w:w="57" w:type="dxa"/>
              <w:left w:w="0" w:type="dxa"/>
              <w:bottom w:w="57" w:type="dxa"/>
              <w:right w:w="0" w:type="dxa"/>
            </w:tcMar>
          </w:tcPr>
          <w:p w14:paraId="271379EA" w14:textId="77777777" w:rsidR="00E54214" w:rsidRPr="00BD051C" w:rsidRDefault="00E54214" w:rsidP="00552E6F">
            <w:pPr>
              <w:pStyle w:val="Item"/>
            </w:pPr>
            <w:r w:rsidRPr="00BD051C">
              <w:t xml:space="preserve">Какви мерки </w:t>
            </w:r>
            <w:r w:rsidRPr="00552E6F">
              <w:t>ще бъдат</w:t>
            </w:r>
            <w:r w:rsidRPr="00552E6F">
              <w:br/>
            </w:r>
            <w:r w:rsidRPr="00BD051C">
              <w:t>проведени с участника</w:t>
            </w:r>
            <w:r w:rsidRPr="00552E6F">
              <w:t>?</w:t>
            </w:r>
          </w:p>
        </w:tc>
        <w:tc>
          <w:tcPr>
            <w:tcW w:w="5720" w:type="dxa"/>
            <w:shd w:val="clear" w:color="auto" w:fill="auto"/>
            <w:tcMar>
              <w:top w:w="57" w:type="dxa"/>
              <w:left w:w="0" w:type="dxa"/>
              <w:bottom w:w="57" w:type="dxa"/>
              <w:right w:w="0" w:type="dxa"/>
            </w:tcMar>
          </w:tcPr>
          <w:p w14:paraId="3138DDA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Юноши и млади хора в преходната система</w:t>
            </w:r>
          </w:p>
          <w:p w14:paraId="6D9CFD40"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Професионално обучение в дуалната система</w:t>
            </w:r>
          </w:p>
          <w:p w14:paraId="3AAC846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Професионално обучение в рамките на предприятието/извън предприятието</w:t>
            </w:r>
          </w:p>
          <w:p w14:paraId="07610CF6"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Публично финансирана заетост (не</w:t>
            </w:r>
            <w:r w:rsidRPr="00596F64">
              <w:t xml:space="preserve"> </w:t>
            </w:r>
            <w:r w:rsidRPr="00BF51EC">
              <w:t>подлежащи на задължително осигуряване за безработица)</w:t>
            </w:r>
          </w:p>
          <w:p w14:paraId="313AF829"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951C58">
              <w:instrText xml:space="preserve"> </w:instrText>
            </w:r>
            <w:r>
              <w:instrText>FORMCHECKBOX</w:instrText>
            </w:r>
            <w:r w:rsidRPr="00951C58">
              <w:instrText xml:space="preserve"> </w:instrText>
            </w:r>
            <w:r w:rsidR="00D04644">
              <w:fldChar w:fldCharType="separate"/>
            </w:r>
            <w:r>
              <w:fldChar w:fldCharType="end"/>
            </w:r>
            <w:r w:rsidRPr="00BF51EC">
              <w:tab/>
              <w:t>Трудова заетост, финансирана от държавния бюджет (изцяло подлежаща на социалноосигурителни вноски)</w:t>
            </w:r>
          </w:p>
          <w:p w14:paraId="3E4EF89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Субсидии за заплати</w:t>
            </w:r>
          </w:p>
          <w:p w14:paraId="76A46FF4"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Квалификация/активиране на безработните (включително центрове за подкрепа)</w:t>
            </w:r>
          </w:p>
          <w:p w14:paraId="1D67EA70"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Квалификация на наетите лица по време на работа</w:t>
            </w:r>
          </w:p>
        </w:tc>
      </w:tr>
      <w:tr w:rsidR="00E54214" w:rsidRPr="00552E6F" w14:paraId="0A30EDD7" w14:textId="77777777" w:rsidTr="004D0B1F">
        <w:trPr>
          <w:cantSplit/>
          <w:trHeight w:val="3233"/>
        </w:trPr>
        <w:tc>
          <w:tcPr>
            <w:tcW w:w="4101" w:type="dxa"/>
            <w:shd w:val="clear" w:color="auto" w:fill="auto"/>
            <w:tcMar>
              <w:top w:w="57" w:type="dxa"/>
              <w:left w:w="0" w:type="dxa"/>
              <w:bottom w:w="57" w:type="dxa"/>
              <w:right w:w="0" w:type="dxa"/>
            </w:tcMar>
          </w:tcPr>
          <w:p w14:paraId="3DFC2FB8" w14:textId="77777777" w:rsidR="00E54214" w:rsidRPr="00BF51EC" w:rsidRDefault="00E54214" w:rsidP="004D0B1F">
            <w:pPr>
              <w:pStyle w:val="Item"/>
              <w:spacing w:before="120"/>
            </w:pPr>
            <w:r w:rsidRPr="00BF51EC">
              <w:t xml:space="preserve">Статус на участниците в </w:t>
            </w:r>
            <w:r w:rsidRPr="00BF51EC">
              <w:br/>
              <w:t>насърчаването на заетостта</w:t>
            </w:r>
          </w:p>
          <w:p w14:paraId="0EBF6A8E" w14:textId="77777777" w:rsidR="00E54214" w:rsidRPr="00BF51EC" w:rsidRDefault="00E54214" w:rsidP="004D0B1F">
            <w:pPr>
              <w:pStyle w:val="Bedingung"/>
            </w:pPr>
            <w:r w:rsidRPr="00BF51EC">
              <w:t>(само за курсовете "публично финансирана заетост (неподлежаща на осигуряване за безработица)" или "публично финансирана заетост (изцяло подлежащи на социално осигуряване)".</w:t>
            </w:r>
          </w:p>
        </w:tc>
        <w:tc>
          <w:tcPr>
            <w:tcW w:w="5720" w:type="dxa"/>
            <w:shd w:val="clear" w:color="auto" w:fill="auto"/>
            <w:tcMar>
              <w:top w:w="57" w:type="dxa"/>
              <w:left w:w="0" w:type="dxa"/>
              <w:bottom w:w="57" w:type="dxa"/>
              <w:right w:w="0" w:type="dxa"/>
            </w:tcMar>
          </w:tcPr>
          <w:p w14:paraId="606792B7"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Възможност за работа</w:t>
            </w:r>
          </w:p>
          <w:p w14:paraId="00745B1D"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Участие в съответствие с § 45, Социален кодекс III (SGB III)</w:t>
            </w:r>
          </w:p>
          <w:p w14:paraId="0AD818D7"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Доброволен социален ангажимент</w:t>
            </w:r>
          </w:p>
          <w:p w14:paraId="1F3DB784"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Субсидия за заетост (BEZ) (§16a Социален кодекс II (SGB II))</w:t>
            </w:r>
          </w:p>
          <w:p w14:paraId="1DB605E7"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Насърчаване на трудовите правоотношения (FAV) (§16e, стара версия) Социален кодекс II (SGB II))</w:t>
            </w:r>
          </w:p>
          <w:p w14:paraId="6B0D40ED"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Интеграция на трайно безработните лица (§16e от старата версия на Социален кодекс II (SGB II))</w:t>
            </w:r>
          </w:p>
          <w:p w14:paraId="7680A9A9"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Безплатна финансова подкрепа (§16е от Социалния кодекс II (SGB II))</w:t>
            </w:r>
          </w:p>
          <w:p w14:paraId="40F9ADA8"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Участие в пазара на труда (§16i от Социалния кодекс II (SGB II))</w:t>
            </w:r>
          </w:p>
          <w:p w14:paraId="4587EA36" w14:textId="77777777" w:rsidR="00E54214" w:rsidRPr="004559CB"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Все още не е определено</w:t>
            </w:r>
          </w:p>
        </w:tc>
      </w:tr>
      <w:tr w:rsidR="00E54214" w:rsidRPr="00552E6F" w14:paraId="44FD97C5" w14:textId="77777777" w:rsidTr="004D0B1F">
        <w:trPr>
          <w:cantSplit/>
        </w:trPr>
        <w:tc>
          <w:tcPr>
            <w:tcW w:w="4101" w:type="dxa"/>
            <w:shd w:val="clear" w:color="auto" w:fill="auto"/>
            <w:tcMar>
              <w:top w:w="57" w:type="dxa"/>
              <w:left w:w="0" w:type="dxa"/>
              <w:bottom w:w="57" w:type="dxa"/>
              <w:right w:w="0" w:type="dxa"/>
            </w:tcMar>
          </w:tcPr>
          <w:p w14:paraId="12210AE1" w14:textId="77777777" w:rsidR="00E54214" w:rsidRPr="00BF51EC" w:rsidRDefault="00E54214" w:rsidP="004D0B1F">
            <w:pPr>
              <w:pStyle w:val="Item"/>
              <w:spacing w:before="120"/>
            </w:pPr>
            <w:r w:rsidRPr="00BF51EC">
              <w:rPr>
                <w:color w:val="000000"/>
              </w:rPr>
              <w:t>Местоживеене</w:t>
            </w:r>
          </w:p>
          <w:p w14:paraId="18AB0EF1" w14:textId="77777777" w:rsidR="00E54214" w:rsidRPr="00BF51EC" w:rsidRDefault="00E54214" w:rsidP="004D0B1F">
            <w:pPr>
              <w:pStyle w:val="Bedingung"/>
            </w:pPr>
            <w:r w:rsidRPr="00BF51EC">
              <w:rPr>
                <w:color w:val="000000"/>
              </w:rPr>
              <w:t>(</w:t>
            </w:r>
            <w:r w:rsidRPr="00BF51EC">
              <w:rPr>
                <w:color w:val="000000"/>
                <w:spacing w:val="0"/>
              </w:rPr>
              <w:t xml:space="preserve">само за </w:t>
            </w:r>
            <w:r w:rsidRPr="00BF51EC">
              <w:rPr>
                <w:color w:val="000000"/>
                <w:spacing w:val="8"/>
              </w:rPr>
              <w:t>курсовете "</w:t>
            </w:r>
            <w:r w:rsidRPr="00BF51EC">
              <w:rPr>
                <w:color w:val="000000"/>
                <w:spacing w:val="1"/>
              </w:rPr>
              <w:t>Квалификация на работното място за заети лица"</w:t>
            </w:r>
            <w:r w:rsidRPr="00BF51EC">
              <w:rPr>
                <w:color w:val="000000"/>
                <w:spacing w:val="0"/>
              </w:rPr>
              <w:t>)</w:t>
            </w:r>
          </w:p>
        </w:tc>
        <w:tc>
          <w:tcPr>
            <w:tcW w:w="5720" w:type="dxa"/>
            <w:shd w:val="clear" w:color="auto" w:fill="auto"/>
            <w:tcMar>
              <w:top w:w="57" w:type="dxa"/>
              <w:left w:w="0" w:type="dxa"/>
              <w:bottom w:w="57" w:type="dxa"/>
              <w:right w:w="0" w:type="dxa"/>
            </w:tcMar>
          </w:tcPr>
          <w:p w14:paraId="7568E5AD"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Бремен</w:t>
            </w:r>
          </w:p>
          <w:p w14:paraId="54400B8B"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Бремерхафен</w:t>
            </w:r>
          </w:p>
          <w:p w14:paraId="3807AA57"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друга държава</w:t>
            </w:r>
          </w:p>
          <w:p w14:paraId="191E9317" w14:textId="77777777" w:rsidR="00E54214" w:rsidRPr="004559CB"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неизвестен</w:t>
            </w:r>
          </w:p>
        </w:tc>
      </w:tr>
      <w:tr w:rsidR="00E54214" w:rsidRPr="00552E6F" w14:paraId="17A314A8" w14:textId="77777777" w:rsidTr="004D0B1F">
        <w:trPr>
          <w:cantSplit/>
        </w:trPr>
        <w:tc>
          <w:tcPr>
            <w:tcW w:w="4101" w:type="dxa"/>
            <w:shd w:val="clear" w:color="auto" w:fill="auto"/>
            <w:tcMar>
              <w:top w:w="57" w:type="dxa"/>
              <w:left w:w="0" w:type="dxa"/>
              <w:bottom w:w="57" w:type="dxa"/>
              <w:right w:w="0" w:type="dxa"/>
            </w:tcMar>
          </w:tcPr>
          <w:p w14:paraId="4FB4462B" w14:textId="77777777" w:rsidR="00E54214" w:rsidRPr="00BF51EC" w:rsidRDefault="00E54214" w:rsidP="004D0B1F">
            <w:pPr>
              <w:pStyle w:val="Item"/>
              <w:spacing w:before="120"/>
            </w:pPr>
            <w:r w:rsidRPr="00BF51EC">
              <w:rPr>
                <w:color w:val="000000"/>
              </w:rPr>
              <w:t>Местоположение на работното място</w:t>
            </w:r>
          </w:p>
          <w:p w14:paraId="51F4C526" w14:textId="77777777" w:rsidR="00E54214" w:rsidRPr="00BF51EC" w:rsidRDefault="00E54214" w:rsidP="004D0B1F">
            <w:pPr>
              <w:pStyle w:val="Bedingung"/>
            </w:pPr>
            <w:r w:rsidRPr="00BF51EC">
              <w:t>(</w:t>
            </w:r>
            <w:r w:rsidRPr="00BF51EC">
              <w:rPr>
                <w:spacing w:val="0"/>
              </w:rPr>
              <w:t xml:space="preserve">само за </w:t>
            </w:r>
            <w:r w:rsidRPr="00BF51EC">
              <w:rPr>
                <w:spacing w:val="8"/>
              </w:rPr>
              <w:t>курсовете "</w:t>
            </w:r>
            <w:r w:rsidRPr="00BF51EC">
              <w:t>Квалификация на работното място за заети лица")</w:t>
            </w:r>
          </w:p>
        </w:tc>
        <w:tc>
          <w:tcPr>
            <w:tcW w:w="5720" w:type="dxa"/>
            <w:shd w:val="clear" w:color="auto" w:fill="auto"/>
            <w:tcMar>
              <w:top w:w="57" w:type="dxa"/>
              <w:left w:w="0" w:type="dxa"/>
              <w:bottom w:w="57" w:type="dxa"/>
              <w:right w:w="0" w:type="dxa"/>
            </w:tcMar>
          </w:tcPr>
          <w:p w14:paraId="363C215D"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Бремен</w:t>
            </w:r>
          </w:p>
          <w:p w14:paraId="3BD8CF77"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Бремерхафен</w:t>
            </w:r>
          </w:p>
          <w:p w14:paraId="079BEA8A" w14:textId="77777777" w:rsidR="00E54214" w:rsidRPr="00BD051C"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друга държава</w:t>
            </w:r>
          </w:p>
          <w:p w14:paraId="03816F9A" w14:textId="77777777" w:rsidR="00E54214" w:rsidRPr="004559CB" w:rsidRDefault="00E54214" w:rsidP="00552E6F">
            <w:pPr>
              <w:pStyle w:val="ZelleAntworten"/>
            </w:pPr>
            <w:r w:rsidRPr="00552E6F">
              <w:fldChar w:fldCharType="begin">
                <w:ffData>
                  <w:name w:val="Kontrollkästchen1"/>
                  <w:enabled/>
                  <w:calcOnExit w:val="0"/>
                  <w:checkBox>
                    <w:sizeAuto/>
                    <w:default w:val="0"/>
                  </w:checkBox>
                </w:ffData>
              </w:fldChar>
            </w:r>
            <w:r w:rsidRPr="00BD051C">
              <w:instrText xml:space="preserve"> </w:instrText>
            </w:r>
            <w:r w:rsidRPr="00552E6F">
              <w:instrText>FORMCHECKBOX</w:instrText>
            </w:r>
            <w:r w:rsidRPr="00BD051C">
              <w:instrText xml:space="preserve"> </w:instrText>
            </w:r>
            <w:r w:rsidR="00D04644">
              <w:fldChar w:fldCharType="separate"/>
            </w:r>
            <w:r w:rsidRPr="00552E6F">
              <w:fldChar w:fldCharType="end"/>
            </w:r>
            <w:r w:rsidRPr="00BD051C">
              <w:tab/>
              <w:t>неизвестен</w:t>
            </w:r>
          </w:p>
        </w:tc>
      </w:tr>
      <w:tr w:rsidR="00E54214" w:rsidRPr="00BF51EC" w14:paraId="60253B48" w14:textId="77777777" w:rsidTr="004D0B1F">
        <w:trPr>
          <w:cantSplit/>
        </w:trPr>
        <w:tc>
          <w:tcPr>
            <w:tcW w:w="4101" w:type="dxa"/>
            <w:shd w:val="clear" w:color="auto" w:fill="auto"/>
            <w:tcMar>
              <w:top w:w="57" w:type="dxa"/>
              <w:left w:w="0" w:type="dxa"/>
              <w:bottom w:w="57" w:type="dxa"/>
              <w:right w:w="0" w:type="dxa"/>
            </w:tcMar>
          </w:tcPr>
          <w:p w14:paraId="665C1CDD" w14:textId="77777777" w:rsidR="00E54214" w:rsidRPr="00BF51EC" w:rsidRDefault="00E54214" w:rsidP="004D0B1F">
            <w:pPr>
              <w:pStyle w:val="Item"/>
            </w:pPr>
            <w:r w:rsidRPr="00BF51EC">
              <w:t>Компания</w:t>
            </w:r>
          </w:p>
          <w:p w14:paraId="76CC2E16" w14:textId="77777777" w:rsidR="00E54214" w:rsidRPr="00BF51EC" w:rsidRDefault="00E54214" w:rsidP="004D0B1F">
            <w:pPr>
              <w:pStyle w:val="Bedingung"/>
            </w:pPr>
            <w:r w:rsidRPr="00BF51EC">
              <w:t>(фирми за обучение, фирми за стажове или фирмата, в която спонсорираното лице е наето на работа)</w:t>
            </w:r>
          </w:p>
        </w:tc>
        <w:tc>
          <w:tcPr>
            <w:tcW w:w="5720" w:type="dxa"/>
            <w:shd w:val="clear" w:color="auto" w:fill="auto"/>
            <w:tcMar>
              <w:top w:w="57" w:type="dxa"/>
              <w:left w:w="0" w:type="dxa"/>
              <w:bottom w:w="57" w:type="dxa"/>
              <w:right w:w="0" w:type="dxa"/>
            </w:tcMar>
          </w:tcPr>
          <w:p w14:paraId="313D8D88" w14:textId="77777777" w:rsidR="00E54214" w:rsidRPr="00BD051C" w:rsidRDefault="00E54214" w:rsidP="00552E6F">
            <w:pPr>
              <w:pStyle w:val="ZelleAntworten"/>
            </w:pPr>
            <w:r w:rsidRPr="00BD051C">
              <w:t>Посочване на участващото предприятие</w:t>
            </w:r>
          </w:p>
          <w:p w14:paraId="335CFACA" w14:textId="77777777" w:rsidR="00E54214" w:rsidRPr="00552E6F" w:rsidRDefault="00E54214" w:rsidP="00552E6F">
            <w:pPr>
              <w:pStyle w:val="ZelleAntworten"/>
              <w:rPr>
                <w:lang w:val="de-DE"/>
              </w:rPr>
            </w:pPr>
            <w:r w:rsidRPr="00552E6F">
              <w:rPr>
                <w:lang w:val="de-DE"/>
              </w:rPr>
              <w:fldChar w:fldCharType="begin">
                <w:ffData>
                  <w:name w:val="Text10"/>
                  <w:enabled/>
                  <w:calcOnExit w:val="0"/>
                  <w:textInput/>
                </w:ffData>
              </w:fldChar>
            </w:r>
            <w:bookmarkStart w:id="15" w:name="Text10"/>
            <w:r w:rsidRPr="00552E6F">
              <w:rPr>
                <w:lang w:val="de-DE"/>
              </w:rPr>
              <w:instrText xml:space="preserve"> FORMTEXT </w:instrText>
            </w:r>
            <w:r w:rsidRPr="00552E6F">
              <w:rPr>
                <w:lang w:val="de-DE"/>
              </w:rPr>
            </w:r>
            <w:r w:rsidRPr="00552E6F">
              <w:rPr>
                <w:lang w:val="de-DE"/>
              </w:rPr>
              <w:fldChar w:fldCharType="separate"/>
            </w:r>
            <w:r w:rsidRPr="00552E6F">
              <w:rPr>
                <w:lang w:val="de-DE"/>
              </w:rPr>
              <w:t> </w:t>
            </w:r>
            <w:r w:rsidRPr="00552E6F">
              <w:rPr>
                <w:lang w:val="de-DE"/>
              </w:rPr>
              <w:t> </w:t>
            </w:r>
            <w:r w:rsidRPr="00552E6F">
              <w:rPr>
                <w:lang w:val="de-DE"/>
              </w:rPr>
              <w:t> </w:t>
            </w:r>
            <w:r w:rsidRPr="00552E6F">
              <w:rPr>
                <w:lang w:val="de-DE"/>
              </w:rPr>
              <w:t> </w:t>
            </w:r>
            <w:r w:rsidRPr="00552E6F">
              <w:rPr>
                <w:lang w:val="de-DE"/>
              </w:rPr>
              <w:t> </w:t>
            </w:r>
            <w:r w:rsidRPr="00552E6F">
              <w:rPr>
                <w:lang w:val="de-DE"/>
              </w:rPr>
              <w:fldChar w:fldCharType="end"/>
            </w:r>
            <w:bookmarkEnd w:id="15"/>
          </w:p>
          <w:p w14:paraId="110DF964" w14:textId="77777777" w:rsidR="00E54214" w:rsidRPr="00552E6F" w:rsidRDefault="00E54214" w:rsidP="00552E6F">
            <w:pPr>
              <w:pStyle w:val="ZelleAntworten"/>
              <w:rPr>
                <w:lang w:val="de-DE"/>
              </w:rPr>
            </w:pPr>
          </w:p>
        </w:tc>
      </w:tr>
    </w:tbl>
    <w:p w14:paraId="0F601DB7" w14:textId="43F6C7B7" w:rsidR="002D158F" w:rsidRDefault="002D158F" w:rsidP="00E54214"/>
    <w:p w14:paraId="6D588674" w14:textId="77777777" w:rsidR="002D158F" w:rsidRDefault="002D158F">
      <w:pPr>
        <w:spacing w:before="0" w:after="200" w:line="276" w:lineRule="auto"/>
        <w:ind w:left="0" w:right="0"/>
      </w:pPr>
      <w:r>
        <w:br w:type="page"/>
      </w:r>
    </w:p>
    <w:p w14:paraId="75609FD0" w14:textId="25FCFE96" w:rsidR="00E54214" w:rsidRDefault="002D158F" w:rsidP="00552E6F">
      <w:pPr>
        <w:pStyle w:val="berschrift1"/>
      </w:pPr>
      <w:r w:rsidRPr="00BF51EC">
        <w:t>Попълва се след приключване на курса:</w:t>
      </w:r>
    </w:p>
    <w:tbl>
      <w:tblPr>
        <w:tblW w:w="98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101"/>
        <w:gridCol w:w="5720"/>
      </w:tblGrid>
      <w:tr w:rsidR="00E54214" w:rsidRPr="00552E6F" w14:paraId="0EB6693D" w14:textId="77777777" w:rsidTr="004D0B1F">
        <w:tc>
          <w:tcPr>
            <w:tcW w:w="4101" w:type="dxa"/>
            <w:shd w:val="clear" w:color="auto" w:fill="BFBFBF"/>
            <w:tcMar>
              <w:top w:w="57" w:type="dxa"/>
              <w:left w:w="0" w:type="dxa"/>
              <w:bottom w:w="57" w:type="dxa"/>
              <w:right w:w="0" w:type="dxa"/>
            </w:tcMar>
          </w:tcPr>
          <w:p w14:paraId="50A0B7A6" w14:textId="77777777" w:rsidR="00E54214" w:rsidRPr="00BF51EC" w:rsidRDefault="00E54214" w:rsidP="004D0B1F">
            <w:pPr>
              <w:pStyle w:val="Spaltenberschrift"/>
            </w:pPr>
            <w:r w:rsidRPr="00BF51EC">
              <w:t>Особености</w:t>
            </w:r>
          </w:p>
        </w:tc>
        <w:tc>
          <w:tcPr>
            <w:tcW w:w="5720" w:type="dxa"/>
            <w:shd w:val="clear" w:color="auto" w:fill="BFBFBF"/>
            <w:tcMar>
              <w:top w:w="57" w:type="dxa"/>
              <w:left w:w="0" w:type="dxa"/>
              <w:bottom w:w="57" w:type="dxa"/>
              <w:right w:w="0" w:type="dxa"/>
            </w:tcMar>
          </w:tcPr>
          <w:p w14:paraId="40B22EB3" w14:textId="77777777" w:rsidR="00E54214" w:rsidRPr="00BF51EC" w:rsidRDefault="00E54214" w:rsidP="004D0B1F">
            <w:r w:rsidRPr="00BF51EC">
              <w:rPr>
                <w:b/>
                <w:sz w:val="22"/>
              </w:rPr>
              <w:t>Моля отбележете с Х (</w:t>
            </w:r>
            <w:r w:rsidRPr="00BF51EC">
              <w:rPr>
                <w:sz w:val="16"/>
                <w:szCs w:val="16"/>
              </w:rPr>
              <w:t xml:space="preserve">само </w:t>
            </w:r>
            <w:r w:rsidRPr="00BF51EC">
              <w:rPr>
                <w:b/>
                <w:sz w:val="16"/>
                <w:szCs w:val="16"/>
                <w:u w:val="single"/>
              </w:rPr>
              <w:t>едина опция</w:t>
            </w:r>
            <w:r w:rsidRPr="00BF51EC">
              <w:rPr>
                <w:sz w:val="16"/>
                <w:szCs w:val="16"/>
              </w:rPr>
              <w:t xml:space="preserve"> е позволен)</w:t>
            </w:r>
          </w:p>
        </w:tc>
      </w:tr>
      <w:tr w:rsidR="00E54214" w:rsidRPr="00BF51EC" w14:paraId="5D6D894D" w14:textId="77777777" w:rsidTr="004D0B1F">
        <w:tc>
          <w:tcPr>
            <w:tcW w:w="4101" w:type="dxa"/>
            <w:shd w:val="clear" w:color="auto" w:fill="auto"/>
            <w:tcMar>
              <w:top w:w="57" w:type="dxa"/>
              <w:left w:w="0" w:type="dxa"/>
              <w:bottom w:w="57" w:type="dxa"/>
              <w:right w:w="0" w:type="dxa"/>
            </w:tcMar>
          </w:tcPr>
          <w:p w14:paraId="06F00555" w14:textId="77777777" w:rsidR="00E54214" w:rsidRPr="00552E6F" w:rsidRDefault="00E54214" w:rsidP="00552E6F">
            <w:pPr>
              <w:pStyle w:val="Item"/>
            </w:pPr>
            <w:r w:rsidRPr="00552E6F">
              <w:t xml:space="preserve">Постигнато </w:t>
            </w:r>
            <w:r w:rsidRPr="00552E6F">
              <w:br/>
              <w:t>сертифициране/завършване на обучение</w:t>
            </w:r>
          </w:p>
          <w:p w14:paraId="41093BE3" w14:textId="77777777" w:rsidR="00E54214" w:rsidRPr="00BD051C" w:rsidRDefault="00E54214" w:rsidP="004D0B1F">
            <w:pPr>
              <w:pStyle w:val="Bedingung"/>
            </w:pPr>
            <w:r w:rsidRPr="00BD051C">
              <w:t>(само за квалификации на работното място)</w:t>
            </w:r>
          </w:p>
        </w:tc>
        <w:tc>
          <w:tcPr>
            <w:tcW w:w="5720" w:type="dxa"/>
            <w:shd w:val="clear" w:color="auto" w:fill="auto"/>
            <w:tcMar>
              <w:top w:w="57" w:type="dxa"/>
              <w:left w:w="0" w:type="dxa"/>
              <w:bottom w:w="57" w:type="dxa"/>
              <w:right w:w="0" w:type="dxa"/>
            </w:tcMar>
          </w:tcPr>
          <w:p w14:paraId="1A4B3B2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Готовност за професионално обучение</w:t>
            </w:r>
          </w:p>
          <w:p w14:paraId="5329DA4E"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Сертификат за напреднало професионално обучение</w:t>
            </w:r>
          </w:p>
          <w:p w14:paraId="07A8BB94"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Свидетелство за завършено средно образование</w:t>
            </w:r>
          </w:p>
          <w:p w14:paraId="6F30DD0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входна квалификация за обучение в университети за приложни науки</w:t>
            </w:r>
          </w:p>
          <w:p w14:paraId="409D3615"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8A2365">
              <w:instrText xml:space="preserve"> </w:instrText>
            </w:r>
            <w:r>
              <w:instrText>FORMCHECKBOX</w:instrText>
            </w:r>
            <w:r w:rsidRPr="008A2365">
              <w:instrText xml:space="preserve"> </w:instrText>
            </w:r>
            <w:r w:rsidR="00D04644">
              <w:fldChar w:fldCharType="separate"/>
            </w:r>
            <w:r>
              <w:fldChar w:fldCharType="end"/>
            </w:r>
            <w:r w:rsidRPr="00BF51EC">
              <w:tab/>
              <w:t>Признато професионално образование (Закон за професионалното обучение, Кодекс на занаятите)</w:t>
            </w:r>
          </w:p>
          <w:p w14:paraId="6A308EEE" w14:textId="77777777" w:rsidR="00E54214"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tab/>
            </w:r>
            <w:r w:rsidRPr="00BF51EC">
              <w:t xml:space="preserve">Носител на сертификат </w:t>
            </w:r>
          </w:p>
          <w:p w14:paraId="63E82F5A"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други</w:t>
            </w:r>
          </w:p>
        </w:tc>
      </w:tr>
      <w:tr w:rsidR="00E54214" w:rsidRPr="00BF51EC" w14:paraId="4C660C65" w14:textId="77777777" w:rsidTr="004D0B1F">
        <w:tc>
          <w:tcPr>
            <w:tcW w:w="4101" w:type="dxa"/>
            <w:shd w:val="clear" w:color="auto" w:fill="auto"/>
            <w:tcMar>
              <w:top w:w="57" w:type="dxa"/>
              <w:left w:w="0" w:type="dxa"/>
              <w:bottom w:w="57" w:type="dxa"/>
              <w:right w:w="0" w:type="dxa"/>
            </w:tcMar>
          </w:tcPr>
          <w:p w14:paraId="4E39479B" w14:textId="77777777" w:rsidR="00E54214" w:rsidRPr="00BD051C" w:rsidRDefault="00E54214" w:rsidP="004D0B1F">
            <w:pPr>
              <w:pStyle w:val="Item"/>
            </w:pPr>
            <w:r w:rsidRPr="00BD051C">
              <w:t>Защо курсът не беше изпълнен докрай?</w:t>
            </w:r>
          </w:p>
          <w:p w14:paraId="067CF016" w14:textId="77777777" w:rsidR="00E54214" w:rsidRPr="00BD051C" w:rsidRDefault="00E54214" w:rsidP="004D0B1F">
            <w:pPr>
              <w:pStyle w:val="Bedingung"/>
            </w:pPr>
            <w:r w:rsidRPr="00BD051C">
              <w:t>(в случай на прекратяване на даденият курс)</w:t>
            </w:r>
          </w:p>
        </w:tc>
        <w:tc>
          <w:tcPr>
            <w:tcW w:w="5720" w:type="dxa"/>
            <w:shd w:val="clear" w:color="auto" w:fill="auto"/>
            <w:tcMar>
              <w:top w:w="57" w:type="dxa"/>
              <w:left w:w="0" w:type="dxa"/>
              <w:bottom w:w="57" w:type="dxa"/>
              <w:right w:w="0" w:type="dxa"/>
            </w:tcMar>
          </w:tcPr>
          <w:p w14:paraId="02132941"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Започване на работа/самостоятелна заетост</w:t>
            </w:r>
          </w:p>
          <w:p w14:paraId="34224B00"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Начало на обучението</w:t>
            </w:r>
          </w:p>
          <w:p w14:paraId="22A4152C"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Преминаване към друг курс за подпомагане</w:t>
            </w:r>
          </w:p>
          <w:p w14:paraId="0BCCFF1F"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Липса на ефективност/прекомерни изисквания</w:t>
            </w:r>
          </w:p>
          <w:p w14:paraId="5263FC56"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по-дълги отсъствия/болест</w:t>
            </w:r>
          </w:p>
          <w:p w14:paraId="60D4524C"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Други причини за отпадане</w:t>
            </w:r>
          </w:p>
        </w:tc>
      </w:tr>
      <w:tr w:rsidR="00E54214" w:rsidRPr="00552E6F" w14:paraId="6CDF8889" w14:textId="77777777" w:rsidTr="004D0B1F">
        <w:tc>
          <w:tcPr>
            <w:tcW w:w="4101" w:type="dxa"/>
            <w:shd w:val="clear" w:color="auto" w:fill="auto"/>
            <w:tcMar>
              <w:top w:w="57" w:type="dxa"/>
              <w:left w:w="0" w:type="dxa"/>
              <w:bottom w:w="57" w:type="dxa"/>
              <w:right w:w="0" w:type="dxa"/>
            </w:tcMar>
          </w:tcPr>
          <w:p w14:paraId="01F64FEB" w14:textId="77777777" w:rsidR="00E54214" w:rsidRPr="00BD051C" w:rsidRDefault="00E54214" w:rsidP="00552E6F">
            <w:pPr>
              <w:pStyle w:val="Item"/>
            </w:pPr>
            <w:r w:rsidRPr="00BD051C">
              <w:t xml:space="preserve"> Местонахождение след напускане на проекта </w:t>
            </w:r>
          </w:p>
          <w:p w14:paraId="616499F3" w14:textId="77777777" w:rsidR="00E54214" w:rsidRPr="00BD051C" w:rsidRDefault="00E54214" w:rsidP="004D0B1F">
            <w:pPr>
              <w:pStyle w:val="Bedingung"/>
            </w:pPr>
            <w:r w:rsidRPr="00BD051C">
              <w:t>(само за безработни)</w:t>
            </w:r>
          </w:p>
        </w:tc>
        <w:tc>
          <w:tcPr>
            <w:tcW w:w="5720" w:type="dxa"/>
            <w:shd w:val="clear" w:color="auto" w:fill="auto"/>
            <w:tcMar>
              <w:top w:w="57" w:type="dxa"/>
              <w:left w:w="0" w:type="dxa"/>
              <w:bottom w:w="57" w:type="dxa"/>
              <w:right w:w="0" w:type="dxa"/>
            </w:tcMar>
          </w:tcPr>
          <w:p w14:paraId="6B72E63B"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DC2D64">
              <w:instrText xml:space="preserve"> </w:instrText>
            </w:r>
            <w:r>
              <w:instrText>FORMCHECKBOX</w:instrText>
            </w:r>
            <w:r w:rsidRPr="00DC2D64">
              <w:instrText xml:space="preserve"> </w:instrText>
            </w:r>
            <w:r w:rsidR="00D04644">
              <w:fldChar w:fldCharType="separate"/>
            </w:r>
            <w:r>
              <w:fldChar w:fldCharType="end"/>
            </w:r>
            <w:r w:rsidRPr="00BF51EC">
              <w:tab/>
              <w:t>несубсидирана заетост, подлежаща на социалноосигурителни вноски (без обучение)</w:t>
            </w:r>
          </w:p>
          <w:p w14:paraId="31F745F1"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публично финансирана заетост (подлежаща на социалноосигурителни вноски).</w:t>
            </w:r>
          </w:p>
          <w:p w14:paraId="76430697"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безработен/a</w:t>
            </w:r>
          </w:p>
          <w:p w14:paraId="0460B91C"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Продължаване на участието в последващ проект</w:t>
            </w:r>
          </w:p>
          <w:p w14:paraId="0DAA0A2B"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Самостоятелна заетост</w:t>
            </w:r>
          </w:p>
          <w:p w14:paraId="4F54C06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Обучение (в дуалната система, междуфирмено, в училище)</w:t>
            </w:r>
          </w:p>
          <w:p w14:paraId="01670745"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Подготовка за обучение</w:t>
            </w:r>
          </w:p>
          <w:p w14:paraId="688E843B"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Договори за изработка и труд. договор с възнаграждение</w:t>
            </w:r>
          </w:p>
          <w:p w14:paraId="3E73C50B"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DC2D64">
              <w:instrText xml:space="preserve"> </w:instrText>
            </w:r>
            <w:r>
              <w:instrText>FORMCHECKBOX</w:instrText>
            </w:r>
            <w:r w:rsidRPr="00DC2D64">
              <w:instrText xml:space="preserve"> </w:instrText>
            </w:r>
            <w:r w:rsidR="00D04644">
              <w:fldChar w:fldCharType="separate"/>
            </w:r>
            <w:r>
              <w:fldChar w:fldCharType="end"/>
            </w:r>
            <w:r w:rsidRPr="00BF51EC">
              <w:tab/>
              <w:t>Заетост под равнището на задължителното социално осигуряване (мини/средни работни места)</w:t>
            </w:r>
            <w:r w:rsidRPr="00DC2D64">
              <w:t xml:space="preserve"> </w:t>
            </w:r>
            <w:r w:rsidRPr="00BF51EC">
              <w:t>работни места)</w:t>
            </w:r>
          </w:p>
          <w:p w14:paraId="7A5B14BA"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Квалификационна мярка/мярка за активиране</w:t>
            </w:r>
          </w:p>
          <w:p w14:paraId="13372CB1"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DC2D64">
              <w:instrText xml:space="preserve"> </w:instrText>
            </w:r>
            <w:r>
              <w:instrText>FORMCHECKBOX</w:instrText>
            </w:r>
            <w:r w:rsidRPr="00DC2D64">
              <w:instrText xml:space="preserve"> </w:instrText>
            </w:r>
            <w:r w:rsidR="00D04644">
              <w:fldChar w:fldCharType="separate"/>
            </w:r>
            <w:r>
              <w:fldChar w:fldCharType="end"/>
            </w:r>
            <w:r w:rsidRPr="00BF51EC">
              <w:tab/>
              <w:t>Публично финансирана заетост (която не подлежи на социалноосигурителни вноски)</w:t>
            </w:r>
          </w:p>
          <w:p w14:paraId="46BA455D"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Други мерки, които не подлежат на задължително социално осигуряване</w:t>
            </w:r>
          </w:p>
          <w:p w14:paraId="7303CA10"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Доброволна военна служба/служба на добра воля</w:t>
            </w:r>
          </w:p>
          <w:p w14:paraId="736BBA60"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Пенсиониране / ранно пенсиониране</w:t>
            </w:r>
          </w:p>
          <w:p w14:paraId="06D9EABE"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Други</w:t>
            </w:r>
          </w:p>
          <w:p w14:paraId="710F23DB"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няма информация/неизвестен</w:t>
            </w:r>
          </w:p>
        </w:tc>
      </w:tr>
      <w:tr w:rsidR="00E54214" w:rsidRPr="00552E6F" w14:paraId="2622DD7A" w14:textId="77777777" w:rsidTr="004D0B1F">
        <w:trPr>
          <w:cantSplit/>
        </w:trPr>
        <w:tc>
          <w:tcPr>
            <w:tcW w:w="4101" w:type="dxa"/>
            <w:shd w:val="clear" w:color="auto" w:fill="auto"/>
            <w:tcMar>
              <w:top w:w="57" w:type="dxa"/>
              <w:left w:w="0" w:type="dxa"/>
              <w:bottom w:w="57" w:type="dxa"/>
              <w:right w:w="0" w:type="dxa"/>
            </w:tcMar>
          </w:tcPr>
          <w:p w14:paraId="5685D2E6" w14:textId="77777777" w:rsidR="00E54214" w:rsidRPr="00FA5B72" w:rsidRDefault="00E54214" w:rsidP="004D0B1F">
            <w:pPr>
              <w:pStyle w:val="Item"/>
            </w:pPr>
            <w:r w:rsidRPr="00FA5B72">
              <w:t>Местонахождение 6 месеца след напускане на проекта</w:t>
            </w:r>
          </w:p>
          <w:p w14:paraId="66F8A761" w14:textId="77777777" w:rsidR="00E54214" w:rsidRPr="00FA5B72" w:rsidRDefault="00E54214" w:rsidP="004D0B1F">
            <w:pPr>
              <w:pStyle w:val="Bedingung"/>
            </w:pPr>
            <w:r w:rsidRPr="00FA5B72">
              <w:t>(само за безработни)</w:t>
            </w:r>
          </w:p>
        </w:tc>
        <w:tc>
          <w:tcPr>
            <w:tcW w:w="5720" w:type="dxa"/>
            <w:shd w:val="clear" w:color="auto" w:fill="auto"/>
            <w:tcMar>
              <w:top w:w="57" w:type="dxa"/>
              <w:left w:w="0" w:type="dxa"/>
              <w:bottom w:w="57" w:type="dxa"/>
              <w:right w:w="0" w:type="dxa"/>
            </w:tcMar>
          </w:tcPr>
          <w:p w14:paraId="6C3A2EAB"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несубсидирана заетост, подлежаща на социалноосигурителни вноски (без обучение)</w:t>
            </w:r>
          </w:p>
          <w:p w14:paraId="0F1D4EAF"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публично финансирана заетост (подлежаща на социалноосигурителни вноски).</w:t>
            </w:r>
          </w:p>
          <w:p w14:paraId="72604D16"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Безработни</w:t>
            </w:r>
          </w:p>
          <w:p w14:paraId="737A4A10"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Продължаване на участието в последващ проект</w:t>
            </w:r>
          </w:p>
          <w:p w14:paraId="3578386E"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Самостоятелна заетост</w:t>
            </w:r>
          </w:p>
          <w:p w14:paraId="6019AE19"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Обучение (в дуалната система, междуфирмено, в училище)</w:t>
            </w:r>
          </w:p>
          <w:p w14:paraId="5438E2A0"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Подготовка за обучение</w:t>
            </w:r>
          </w:p>
          <w:p w14:paraId="255B0365"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Договори за изработка и труд, договори с възнаграждение</w:t>
            </w:r>
          </w:p>
          <w:p w14:paraId="2F9E096B"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 xml:space="preserve">Заетост под равнището на задължителното социално осигуряване (мини/средни работни места) </w:t>
            </w:r>
          </w:p>
          <w:p w14:paraId="5CDC0B89"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Квалификационна мярка/мярка за активиране</w:t>
            </w:r>
          </w:p>
          <w:p w14:paraId="00B3736B"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Публично финансирана заетост (която не подлежи на социалноосигурителни вноски)</w:t>
            </w:r>
          </w:p>
          <w:p w14:paraId="7F5F91E1"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Други мерки, които не подлежат на задължително социално осигуряване</w:t>
            </w:r>
          </w:p>
          <w:p w14:paraId="106C65EB"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Доброволна военна служба/служба на добра воля</w:t>
            </w:r>
          </w:p>
          <w:p w14:paraId="298EAD15"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Пенсиониране / ранно пенсиониране</w:t>
            </w:r>
          </w:p>
          <w:p w14:paraId="6192C7C2"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Други</w:t>
            </w:r>
          </w:p>
          <w:p w14:paraId="5706421B" w14:textId="77777777" w:rsidR="00E54214" w:rsidRPr="00FA5B72" w:rsidRDefault="00E54214" w:rsidP="00552E6F">
            <w:pPr>
              <w:pStyle w:val="ZelleAntworten"/>
            </w:pPr>
            <w:r w:rsidRPr="00FA5B72">
              <w:fldChar w:fldCharType="begin">
                <w:ffData>
                  <w:name w:val="Kontrollkästchen1"/>
                  <w:enabled/>
                  <w:calcOnExit w:val="0"/>
                  <w:checkBox>
                    <w:sizeAuto/>
                    <w:default w:val="0"/>
                  </w:checkBox>
                </w:ffData>
              </w:fldChar>
            </w:r>
            <w:r w:rsidRPr="00FA5B72">
              <w:instrText xml:space="preserve"> FORMCHECKBOX </w:instrText>
            </w:r>
            <w:r w:rsidR="00D04644">
              <w:fldChar w:fldCharType="separate"/>
            </w:r>
            <w:r w:rsidRPr="00FA5B72">
              <w:fldChar w:fldCharType="end"/>
            </w:r>
            <w:r w:rsidRPr="00FA5B72">
              <w:tab/>
              <w:t>няма информация/неизвестен</w:t>
            </w:r>
          </w:p>
        </w:tc>
      </w:tr>
      <w:tr w:rsidR="00E54214" w:rsidRPr="00BF51EC" w14:paraId="1F35188C" w14:textId="77777777" w:rsidTr="004D0B1F">
        <w:tc>
          <w:tcPr>
            <w:tcW w:w="4101" w:type="dxa"/>
            <w:shd w:val="clear" w:color="auto" w:fill="auto"/>
            <w:tcMar>
              <w:top w:w="57" w:type="dxa"/>
              <w:left w:w="0" w:type="dxa"/>
              <w:bottom w:w="57" w:type="dxa"/>
              <w:right w:w="0" w:type="dxa"/>
            </w:tcMar>
          </w:tcPr>
          <w:p w14:paraId="229758BB" w14:textId="77777777" w:rsidR="00E54214" w:rsidRPr="00BF51EC" w:rsidRDefault="00E54214" w:rsidP="004D0B1F">
            <w:pPr>
              <w:pStyle w:val="Item"/>
            </w:pPr>
            <w:r w:rsidRPr="00BF51EC">
              <w:t>Ефект от безвъзмездните средства 6 месеца след прекратяване на безвъзмездните средства</w:t>
            </w:r>
          </w:p>
          <w:p w14:paraId="2333B562" w14:textId="77777777" w:rsidR="00E54214" w:rsidRPr="00BF51EC" w:rsidRDefault="00E54214" w:rsidP="004D0B1F">
            <w:pPr>
              <w:pStyle w:val="Bedingung"/>
            </w:pPr>
            <w:r w:rsidRPr="00BF51EC">
              <w:t>(само за служители)</w:t>
            </w:r>
          </w:p>
        </w:tc>
        <w:tc>
          <w:tcPr>
            <w:tcW w:w="5720" w:type="dxa"/>
            <w:shd w:val="clear" w:color="auto" w:fill="auto"/>
            <w:tcMar>
              <w:top w:w="57" w:type="dxa"/>
              <w:left w:w="0" w:type="dxa"/>
              <w:bottom w:w="57" w:type="dxa"/>
              <w:right w:w="0" w:type="dxa"/>
            </w:tcMar>
          </w:tcPr>
          <w:p w14:paraId="11C233F7"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 xml:space="preserve">преминаване от несигурна заетост към постоянна заетост, за която се дължат социалноосигурителни вноски. </w:t>
            </w:r>
          </w:p>
          <w:p w14:paraId="62504985"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Заетост</w:t>
            </w:r>
          </w:p>
          <w:p w14:paraId="3D215566"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от непълна заетост към заетост на пълно работно време.</w:t>
            </w:r>
          </w:p>
          <w:p w14:paraId="42D5FAFA"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кариерно израстване</w:t>
            </w:r>
          </w:p>
          <w:p w14:paraId="260A2941"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по-високи компетентности/умения/квалификация</w:t>
            </w:r>
          </w:p>
          <w:p w14:paraId="6EDD73AF"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Осигуряване на заетост</w:t>
            </w:r>
          </w:p>
          <w:p w14:paraId="40ABEEF2"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Планиране и изпълнение на по следващи дейности</w:t>
            </w:r>
          </w:p>
          <w:p w14:paraId="1EFA82D2"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tab/>
            </w:r>
            <w:r w:rsidRPr="00BF51EC">
              <w:t>курс за квалификация</w:t>
            </w:r>
          </w:p>
          <w:p w14:paraId="0B798204" w14:textId="77777777" w:rsidR="00E54214" w:rsidRDefault="00E54214" w:rsidP="00552E6F">
            <w:pPr>
              <w:pStyle w:val="ZelleAntworten"/>
            </w:pPr>
            <w:r>
              <w:fldChar w:fldCharType="begin">
                <w:ffData>
                  <w:name w:val="Kontrollkästchen1"/>
                  <w:enabled/>
                  <w:calcOnExit w:val="0"/>
                  <w:checkBox>
                    <w:sizeAuto/>
                    <w:default w:val="0"/>
                  </w:checkBox>
                </w:ffData>
              </w:fldChar>
            </w:r>
            <w:r w:rsidRPr="00596F64">
              <w:instrText xml:space="preserve"> </w:instrText>
            </w:r>
            <w:r>
              <w:instrText>FORMCHECKBOX</w:instrText>
            </w:r>
            <w:r w:rsidRPr="00596F64">
              <w:instrText xml:space="preserve"> </w:instrText>
            </w:r>
            <w:r w:rsidR="00D04644">
              <w:fldChar w:fldCharType="separate"/>
            </w:r>
            <w:r>
              <w:fldChar w:fldCharType="end"/>
            </w:r>
            <w:r w:rsidRPr="00BF51EC">
              <w:tab/>
              <w:t>няма преки ефекти</w:t>
            </w:r>
          </w:p>
          <w:p w14:paraId="4F7D911E" w14:textId="77777777" w:rsidR="00E54214" w:rsidRPr="00BF51EC" w:rsidRDefault="00E54214" w:rsidP="00552E6F">
            <w:pPr>
              <w:pStyle w:val="ZelleAntworten"/>
            </w:pPr>
            <w:r>
              <w:fldChar w:fldCharType="begin">
                <w:ffData>
                  <w:name w:val="Kontrollkästchen1"/>
                  <w:enabled/>
                  <w:calcOnExit w:val="0"/>
                  <w:checkBox>
                    <w:sizeAuto/>
                    <w:default w:val="0"/>
                  </w:checkBox>
                </w:ffData>
              </w:fldChar>
            </w:r>
            <w:r>
              <w:instrText xml:space="preserve"> FORMCHECKBOX </w:instrText>
            </w:r>
            <w:r w:rsidR="00D04644">
              <w:fldChar w:fldCharType="separate"/>
            </w:r>
            <w:r>
              <w:fldChar w:fldCharType="end"/>
            </w:r>
            <w:r w:rsidRPr="00BF51EC">
              <w:tab/>
              <w:t>неизвестен</w:t>
            </w:r>
          </w:p>
        </w:tc>
      </w:tr>
    </w:tbl>
    <w:p w14:paraId="6C0DB98B" w14:textId="77777777" w:rsidR="00E8581C" w:rsidRPr="00E54214" w:rsidRDefault="00E8581C" w:rsidP="00BD051C"/>
    <w:sectPr w:rsidR="00E8581C" w:rsidRPr="00E54214" w:rsidSect="00B032A6">
      <w:headerReference w:type="even" r:id="rId8"/>
      <w:headerReference w:type="default" r:id="rId9"/>
      <w:footerReference w:type="even" r:id="rId10"/>
      <w:footerReference w:type="default" r:id="rId11"/>
      <w:headerReference w:type="first" r:id="rId12"/>
      <w:footerReference w:type="first" r:id="rId13"/>
      <w:pgSz w:w="11900" w:h="16840"/>
      <w:pgMar w:top="1020" w:right="1701" w:bottom="851" w:left="1134" w:header="57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B890" w14:textId="77777777" w:rsidR="00D94977" w:rsidRDefault="00D94977" w:rsidP="008F041F">
      <w:r>
        <w:separator/>
      </w:r>
    </w:p>
  </w:endnote>
  <w:endnote w:type="continuationSeparator" w:id="0">
    <w:p w14:paraId="6AFD5819" w14:textId="77777777" w:rsidR="00D94977" w:rsidRDefault="00D94977" w:rsidP="008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9160" w14:textId="77777777" w:rsidR="00D04644" w:rsidRDefault="00D046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8A3C" w14:textId="1515A27D" w:rsidR="003601CE" w:rsidRPr="00B032A6" w:rsidRDefault="003601CE" w:rsidP="00B032A6">
    <w:pPr>
      <w:tabs>
        <w:tab w:val="right" w:pos="9072"/>
      </w:tabs>
      <w:spacing w:line="182" w:lineRule="exact"/>
      <w:rPr>
        <w:color w:val="808080" w:themeColor="background1" w:themeShade="80"/>
      </w:rPr>
    </w:pP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sidR="004559CB">
      <w:rPr>
        <w:color w:val="808080" w:themeColor="background1" w:themeShade="80"/>
        <w:sz w:val="16"/>
        <w:szCs w:val="16"/>
      </w:rPr>
      <w:t>Merkblatt_Datenschutz_TN_Bulgarisch_V1_0_220801</w:t>
    </w:r>
    <w:r w:rsidRPr="00B032A6">
      <w:rPr>
        <w:color w:val="808080" w:themeColor="background1" w:themeShade="80"/>
        <w:sz w:val="16"/>
        <w:szCs w:val="16"/>
      </w:rPr>
      <w:fldChar w:fldCharType="end"/>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D04644">
      <w:rPr>
        <w:noProof/>
        <w:color w:val="808080" w:themeColor="background1" w:themeShade="80"/>
        <w:sz w:val="16"/>
        <w:szCs w:val="16"/>
      </w:rPr>
      <w:t>7</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D04644">
      <w:rPr>
        <w:noProof/>
        <w:color w:val="808080" w:themeColor="background1" w:themeShade="80"/>
        <w:sz w:val="16"/>
        <w:szCs w:val="16"/>
      </w:rPr>
      <w:t>7</w:t>
    </w:r>
    <w:r>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3E9" w14:textId="5ECED98F" w:rsidR="003601CE" w:rsidRPr="00B032A6" w:rsidRDefault="003601CE">
    <w:pPr>
      <w:pStyle w:val="Fuzeile"/>
      <w:rPr>
        <w:color w:val="808080" w:themeColor="background1" w:themeShade="80"/>
        <w:sz w:val="16"/>
        <w:szCs w:val="16"/>
      </w:rPr>
    </w:pPr>
    <w:r>
      <w:rPr>
        <w:noProof/>
        <w:lang w:val="de-DE" w:eastAsia="de-DE"/>
      </w:rPr>
      <w:drawing>
        <wp:anchor distT="0" distB="0" distL="114300" distR="114300" simplePos="0" relativeHeight="251660288" behindDoc="1" locked="0" layoutInCell="1" allowOverlap="1" wp14:anchorId="51D47F66" wp14:editId="2A1E2EC1">
          <wp:simplePos x="0" y="0"/>
          <wp:positionH relativeFrom="column">
            <wp:posOffset>3747135</wp:posOffset>
          </wp:positionH>
          <wp:positionV relativeFrom="paragraph">
            <wp:posOffset>-40005</wp:posOffset>
          </wp:positionV>
          <wp:extent cx="629285" cy="215900"/>
          <wp:effectExtent l="0" t="0" r="0" b="0"/>
          <wp:wrapNone/>
          <wp:docPr id="15" name="Grafik 15"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sidR="004559CB">
      <w:rPr>
        <w:color w:val="808080" w:themeColor="background1" w:themeShade="80"/>
        <w:sz w:val="16"/>
        <w:szCs w:val="16"/>
      </w:rPr>
      <w:t>Merkblatt_Datenschutz_TN_Bulgarisch_V1_0_220801</w:t>
    </w:r>
    <w:r w:rsidRPr="00B032A6">
      <w:rPr>
        <w:color w:val="808080" w:themeColor="background1" w:themeShade="80"/>
        <w:sz w:val="16"/>
        <w:szCs w:val="16"/>
      </w:rPr>
      <w:fldChar w:fldCharType="end"/>
    </w:r>
    <w:r>
      <w:rPr>
        <w:color w:val="808080" w:themeColor="background1" w:themeShade="80"/>
        <w:sz w:val="16"/>
        <w:szCs w:val="16"/>
      </w:rPr>
      <w:tab/>
    </w:r>
    <w:r w:rsidR="00915218">
      <w:rPr>
        <w:color w:val="808080" w:themeColor="background1" w:themeShade="80"/>
        <w:sz w:val="16"/>
        <w:szCs w:val="16"/>
      </w:rPr>
      <w:tab/>
    </w:r>
    <w:r>
      <w:rPr>
        <w:color w:val="808080" w:themeColor="background1" w:themeShade="80"/>
        <w:sz w:val="16"/>
        <w:szCs w:val="16"/>
      </w:rPr>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D04644">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D04644">
      <w:rPr>
        <w:noProof/>
        <w:color w:val="808080" w:themeColor="background1" w:themeShade="80"/>
        <w:sz w:val="16"/>
        <w:szCs w:val="16"/>
      </w:rPr>
      <w:t>1</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DFD2" w14:textId="77777777" w:rsidR="00D94977" w:rsidRDefault="00D94977" w:rsidP="008F041F">
      <w:r>
        <w:separator/>
      </w:r>
    </w:p>
  </w:footnote>
  <w:footnote w:type="continuationSeparator" w:id="0">
    <w:p w14:paraId="459871DA" w14:textId="77777777" w:rsidR="00D94977" w:rsidRDefault="00D94977" w:rsidP="008F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41D2" w14:textId="77777777" w:rsidR="00D04644" w:rsidRDefault="00D046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DFEE" w14:textId="6D0536BB" w:rsidR="003601CE" w:rsidRPr="00552E6F" w:rsidRDefault="003601CE">
    <w:pPr>
      <w:pStyle w:val="Kopfzeile"/>
      <w:rPr>
        <w:color w:val="808080" w:themeColor="background1" w:themeShade="80"/>
      </w:rPr>
    </w:pPr>
    <w:r w:rsidRPr="00552E6F">
      <w:rPr>
        <w:color w:val="808080" w:themeColor="background1" w:themeShade="80"/>
      </w:rPr>
      <w:fldChar w:fldCharType="begin"/>
    </w:r>
    <w:r w:rsidRPr="00552E6F">
      <w:rPr>
        <w:color w:val="808080" w:themeColor="background1" w:themeShade="80"/>
      </w:rPr>
      <w:instrText xml:space="preserve"> TITLE   \* MERGEFORMAT </w:instrText>
    </w:r>
    <w:r w:rsidRPr="00552E6F">
      <w:rPr>
        <w:color w:val="808080" w:themeColor="background1" w:themeShade="80"/>
      </w:rPr>
      <w:fldChar w:fldCharType="separate"/>
    </w:r>
    <w:r w:rsidR="004559CB">
      <w:rPr>
        <w:color w:val="808080" w:themeColor="background1" w:themeShade="80"/>
      </w:rPr>
      <w:t xml:space="preserve">Приложение към </w:t>
    </w:r>
    <w:r w:rsidRPr="00552E6F">
      <w:rPr>
        <w:color w:val="808080" w:themeColor="background1" w:themeShade="8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7D9" w14:textId="6C4CC026" w:rsidR="003601CE" w:rsidRDefault="00915218" w:rsidP="00915218">
    <w:pPr>
      <w:pStyle w:val="Kopfzeile"/>
      <w:tabs>
        <w:tab w:val="left" w:pos="4253"/>
      </w:tabs>
    </w:pPr>
    <w:r>
      <w:rPr>
        <w:noProof/>
        <w:lang w:val="de-DE" w:eastAsia="de-DE"/>
      </w:rPr>
      <w:drawing>
        <wp:inline distT="0" distB="0" distL="0" distR="0" wp14:anchorId="107183C7" wp14:editId="6DD9168C">
          <wp:extent cx="2059624" cy="432000"/>
          <wp:effectExtent l="0" t="0" r="0" b="6350"/>
          <wp:docPr id="4" name="Grafik 4" descr="Text:  Kofinanziert von der Europäischen Union&#10;Bild: Blaue Flagge mit zwölf im kreis angeordneten gelben Sternen " title="Logo Europäisch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inline>
      </w:drawing>
    </w:r>
    <w:r>
      <w:tab/>
    </w:r>
    <w:r>
      <w:tab/>
    </w:r>
    <w:r>
      <w:rPr>
        <w:noProof/>
        <w:lang w:val="de-DE" w:eastAsia="de-DE"/>
      </w:rPr>
      <w:drawing>
        <wp:inline distT="0" distB="0" distL="0" distR="0" wp14:anchorId="577475C1" wp14:editId="29D64202">
          <wp:extent cx="2979438" cy="468000"/>
          <wp:effectExtent l="0" t="0" r="0" b="8255"/>
          <wp:docPr id="5" name="Grafik 5"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B_Senatorin_fu╠êr Wirtschaft.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79438"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44"/>
    <w:multiLevelType w:val="hybridMultilevel"/>
    <w:tmpl w:val="7C28A946"/>
    <w:lvl w:ilvl="0" w:tplc="8E6664EE">
      <w:numFmt w:val="bullet"/>
      <w:lvlText w:val=""/>
      <w:lvlJc w:val="left"/>
      <w:pPr>
        <w:ind w:left="360" w:hanging="360"/>
      </w:pPr>
      <w:rPr>
        <w:rFonts w:ascii="Symbol" w:eastAsiaTheme="minorHAnsi" w:hAnsi="Symbol" w:cs="Segoe U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25D0E"/>
    <w:multiLevelType w:val="hybridMultilevel"/>
    <w:tmpl w:val="5E82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B230A"/>
    <w:multiLevelType w:val="hybridMultilevel"/>
    <w:tmpl w:val="CDE8DBE8"/>
    <w:lvl w:ilvl="0" w:tplc="7ABA9B08">
      <w:start w:val="1"/>
      <w:numFmt w:val="decimal"/>
      <w:pStyle w:val="Num"/>
      <w:lvlText w:val="%1."/>
      <w:lvlJc w:val="left"/>
      <w:pPr>
        <w:ind w:left="1139" w:hanging="360"/>
      </w:p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3" w15:restartNumberingAfterBreak="0">
    <w:nsid w:val="0DC56D1A"/>
    <w:multiLevelType w:val="hybridMultilevel"/>
    <w:tmpl w:val="8E9C8F8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15:restartNumberingAfterBreak="0">
    <w:nsid w:val="15E06637"/>
    <w:multiLevelType w:val="hybridMultilevel"/>
    <w:tmpl w:val="39D4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47BE7"/>
    <w:multiLevelType w:val="hybridMultilevel"/>
    <w:tmpl w:val="4F6E9F58"/>
    <w:lvl w:ilvl="0" w:tplc="0407000F">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6" w15:restartNumberingAfterBreak="0">
    <w:nsid w:val="28E21ED5"/>
    <w:multiLevelType w:val="hybridMultilevel"/>
    <w:tmpl w:val="1CDC87B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7" w15:restartNumberingAfterBreak="0">
    <w:nsid w:val="2A623E78"/>
    <w:multiLevelType w:val="hybridMultilevel"/>
    <w:tmpl w:val="9B185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8" w15:restartNumberingAfterBreak="0">
    <w:nsid w:val="2C160620"/>
    <w:multiLevelType w:val="multilevel"/>
    <w:tmpl w:val="31DC15AC"/>
    <w:styleLink w:val="LFO1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9" w15:restartNumberingAfterBreak="0">
    <w:nsid w:val="371567C5"/>
    <w:multiLevelType w:val="hybridMultilevel"/>
    <w:tmpl w:val="8BD60E3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0" w15:restartNumberingAfterBreak="0">
    <w:nsid w:val="3FC05B4F"/>
    <w:multiLevelType w:val="hybridMultilevel"/>
    <w:tmpl w:val="773A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1C4994"/>
    <w:multiLevelType w:val="hybridMultilevel"/>
    <w:tmpl w:val="D33EA92E"/>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2" w15:restartNumberingAfterBreak="0">
    <w:nsid w:val="57E52A36"/>
    <w:multiLevelType w:val="multilevel"/>
    <w:tmpl w:val="3CB20544"/>
    <w:styleLink w:val="LFO15"/>
    <w:lvl w:ilvl="0">
      <w:numFmt w:val="bullet"/>
      <w:lvlText w:val=""/>
      <w:lvlJc w:val="left"/>
      <w:pPr>
        <w:ind w:left="782" w:hanging="360"/>
      </w:pPr>
      <w:rPr>
        <w:rFonts w:ascii="Symbol" w:hAnsi="Symbol"/>
      </w:rPr>
    </w:lvl>
    <w:lvl w:ilvl="1">
      <w:numFmt w:val="bullet"/>
      <w:lvlText w:val="o"/>
      <w:lvlJc w:val="left"/>
      <w:pPr>
        <w:ind w:left="1502" w:hanging="360"/>
      </w:pPr>
      <w:rPr>
        <w:rFonts w:ascii="Courier New" w:hAnsi="Courier New" w:cs="Courier New"/>
      </w:rPr>
    </w:lvl>
    <w:lvl w:ilvl="2">
      <w:numFmt w:val="bullet"/>
      <w:lvlText w:val=""/>
      <w:lvlJc w:val="left"/>
      <w:pPr>
        <w:ind w:left="2222" w:hanging="360"/>
      </w:pPr>
      <w:rPr>
        <w:rFonts w:ascii="Wingdings" w:hAnsi="Wingdings"/>
      </w:rPr>
    </w:lvl>
    <w:lvl w:ilvl="3">
      <w:numFmt w:val="bullet"/>
      <w:lvlText w:val=""/>
      <w:lvlJc w:val="left"/>
      <w:pPr>
        <w:ind w:left="2942" w:hanging="360"/>
      </w:pPr>
      <w:rPr>
        <w:rFonts w:ascii="Symbol" w:hAnsi="Symbol"/>
      </w:rPr>
    </w:lvl>
    <w:lvl w:ilvl="4">
      <w:numFmt w:val="bullet"/>
      <w:lvlText w:val="o"/>
      <w:lvlJc w:val="left"/>
      <w:pPr>
        <w:ind w:left="3662" w:hanging="360"/>
      </w:pPr>
      <w:rPr>
        <w:rFonts w:ascii="Courier New" w:hAnsi="Courier New" w:cs="Courier New"/>
      </w:rPr>
    </w:lvl>
    <w:lvl w:ilvl="5">
      <w:numFmt w:val="bullet"/>
      <w:lvlText w:val=""/>
      <w:lvlJc w:val="left"/>
      <w:pPr>
        <w:ind w:left="4382" w:hanging="360"/>
      </w:pPr>
      <w:rPr>
        <w:rFonts w:ascii="Wingdings" w:hAnsi="Wingdings"/>
      </w:rPr>
    </w:lvl>
    <w:lvl w:ilvl="6">
      <w:numFmt w:val="bullet"/>
      <w:lvlText w:val=""/>
      <w:lvlJc w:val="left"/>
      <w:pPr>
        <w:ind w:left="5102" w:hanging="360"/>
      </w:pPr>
      <w:rPr>
        <w:rFonts w:ascii="Symbol" w:hAnsi="Symbol"/>
      </w:rPr>
    </w:lvl>
    <w:lvl w:ilvl="7">
      <w:numFmt w:val="bullet"/>
      <w:lvlText w:val="o"/>
      <w:lvlJc w:val="left"/>
      <w:pPr>
        <w:ind w:left="5822" w:hanging="360"/>
      </w:pPr>
      <w:rPr>
        <w:rFonts w:ascii="Courier New" w:hAnsi="Courier New" w:cs="Courier New"/>
      </w:rPr>
    </w:lvl>
    <w:lvl w:ilvl="8">
      <w:numFmt w:val="bullet"/>
      <w:lvlText w:val=""/>
      <w:lvlJc w:val="left"/>
      <w:pPr>
        <w:ind w:left="6542" w:hanging="360"/>
      </w:pPr>
      <w:rPr>
        <w:rFonts w:ascii="Wingdings" w:hAnsi="Wingdings"/>
      </w:rPr>
    </w:lvl>
  </w:abstractNum>
  <w:abstractNum w:abstractNumId="13" w15:restartNumberingAfterBreak="0">
    <w:nsid w:val="5E995B49"/>
    <w:multiLevelType w:val="hybridMultilevel"/>
    <w:tmpl w:val="80ACE274"/>
    <w:lvl w:ilvl="0" w:tplc="FB988920">
      <w:start w:val="1"/>
      <w:numFmt w:val="bullet"/>
      <w:pStyle w:val="Listenabsatz"/>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4" w15:restartNumberingAfterBreak="0">
    <w:nsid w:val="61D86A7E"/>
    <w:multiLevelType w:val="hybridMultilevel"/>
    <w:tmpl w:val="6142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A34478"/>
    <w:multiLevelType w:val="hybridMultilevel"/>
    <w:tmpl w:val="D5C0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0E1A38"/>
    <w:multiLevelType w:val="hybridMultilevel"/>
    <w:tmpl w:val="FDA43528"/>
    <w:lvl w:ilvl="0" w:tplc="75EAED94">
      <w:start w:val="1"/>
      <w:numFmt w:val="decimal"/>
      <w:lvlText w:val="%1."/>
      <w:lvlJc w:val="left"/>
      <w:pPr>
        <w:ind w:left="360" w:hanging="360"/>
      </w:pPr>
      <w:rPr>
        <w:rFonts w:hint="default"/>
        <w:w w:val="100"/>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10F0D21"/>
    <w:multiLevelType w:val="hybridMultilevel"/>
    <w:tmpl w:val="895AAFBA"/>
    <w:lvl w:ilvl="0" w:tplc="25F242CC">
      <w:start w:val="1"/>
      <w:numFmt w:val="decimal"/>
      <w:pStyle w:val="Ite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626F9F"/>
    <w:multiLevelType w:val="hybridMultilevel"/>
    <w:tmpl w:val="E276797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9" w15:restartNumberingAfterBreak="0">
    <w:nsid w:val="77537FBD"/>
    <w:multiLevelType w:val="hybridMultilevel"/>
    <w:tmpl w:val="96DE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DC7BD7"/>
    <w:multiLevelType w:val="hybridMultilevel"/>
    <w:tmpl w:val="AD06523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15"/>
  </w:num>
  <w:num w:numId="2">
    <w:abstractNumId w:val="4"/>
  </w:num>
  <w:num w:numId="3">
    <w:abstractNumId w:val="5"/>
  </w:num>
  <w:num w:numId="4">
    <w:abstractNumId w:val="1"/>
  </w:num>
  <w:num w:numId="5">
    <w:abstractNumId w:val="19"/>
  </w:num>
  <w:num w:numId="6">
    <w:abstractNumId w:val="14"/>
  </w:num>
  <w:num w:numId="7">
    <w:abstractNumId w:val="11"/>
  </w:num>
  <w:num w:numId="8">
    <w:abstractNumId w:val="10"/>
  </w:num>
  <w:num w:numId="9">
    <w:abstractNumId w:val="20"/>
  </w:num>
  <w:num w:numId="10">
    <w:abstractNumId w:val="18"/>
  </w:num>
  <w:num w:numId="11">
    <w:abstractNumId w:val="3"/>
  </w:num>
  <w:num w:numId="12">
    <w:abstractNumId w:val="6"/>
  </w:num>
  <w:num w:numId="13">
    <w:abstractNumId w:val="7"/>
  </w:num>
  <w:num w:numId="14">
    <w:abstractNumId w:val="9"/>
  </w:num>
  <w:num w:numId="15">
    <w:abstractNumId w:val="13"/>
  </w:num>
  <w:num w:numId="16">
    <w:abstractNumId w:val="2"/>
  </w:num>
  <w:num w:numId="17">
    <w:abstractNumId w:val="0"/>
  </w:num>
  <w:num w:numId="18">
    <w:abstractNumId w:val="0"/>
  </w:num>
  <w:num w:numId="19">
    <w:abstractNumId w:val="16"/>
  </w:num>
  <w:num w:numId="20">
    <w:abstractNumId w:val="1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9UOBY8UgJUsDixuxJc1cBpRr5pb5kpAV46RnTrn6eNqxqzBQowTav3yb41/mTZpPNJUKqEABAHzBe+0lKb3gMA==" w:salt="029hRH9b1SYihyUe4+DSbg=="/>
  <w:defaultTabStop w:val="720"/>
  <w:hyphenationZone w:val="425"/>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5"/>
    <w:rsid w:val="00015C58"/>
    <w:rsid w:val="0003473B"/>
    <w:rsid w:val="00043BA1"/>
    <w:rsid w:val="00045B17"/>
    <w:rsid w:val="00052226"/>
    <w:rsid w:val="00056DAC"/>
    <w:rsid w:val="00075172"/>
    <w:rsid w:val="00081BB4"/>
    <w:rsid w:val="0008487F"/>
    <w:rsid w:val="000853B8"/>
    <w:rsid w:val="000C1801"/>
    <w:rsid w:val="000E6D7C"/>
    <w:rsid w:val="000F4BB1"/>
    <w:rsid w:val="001124F2"/>
    <w:rsid w:val="001127B7"/>
    <w:rsid w:val="00113004"/>
    <w:rsid w:val="00142C1F"/>
    <w:rsid w:val="001715A4"/>
    <w:rsid w:val="00171D83"/>
    <w:rsid w:val="001846BB"/>
    <w:rsid w:val="001B4140"/>
    <w:rsid w:val="001C6A5A"/>
    <w:rsid w:val="001C7A39"/>
    <w:rsid w:val="001E4702"/>
    <w:rsid w:val="001F5066"/>
    <w:rsid w:val="00202ADC"/>
    <w:rsid w:val="00206ED0"/>
    <w:rsid w:val="00231550"/>
    <w:rsid w:val="00242A80"/>
    <w:rsid w:val="00247189"/>
    <w:rsid w:val="00254F04"/>
    <w:rsid w:val="0026443E"/>
    <w:rsid w:val="00265797"/>
    <w:rsid w:val="00272BE6"/>
    <w:rsid w:val="002849B8"/>
    <w:rsid w:val="00297848"/>
    <w:rsid w:val="002A73D4"/>
    <w:rsid w:val="002D158F"/>
    <w:rsid w:val="002D397C"/>
    <w:rsid w:val="002D6D0A"/>
    <w:rsid w:val="002F2C82"/>
    <w:rsid w:val="0032134D"/>
    <w:rsid w:val="00345DD4"/>
    <w:rsid w:val="00350EC0"/>
    <w:rsid w:val="00352D71"/>
    <w:rsid w:val="003601CE"/>
    <w:rsid w:val="003754A4"/>
    <w:rsid w:val="00396789"/>
    <w:rsid w:val="003A2505"/>
    <w:rsid w:val="004001D3"/>
    <w:rsid w:val="004145B6"/>
    <w:rsid w:val="00425BD4"/>
    <w:rsid w:val="004301A4"/>
    <w:rsid w:val="004471D8"/>
    <w:rsid w:val="004559CB"/>
    <w:rsid w:val="004567D1"/>
    <w:rsid w:val="00461997"/>
    <w:rsid w:val="00482F81"/>
    <w:rsid w:val="00493D13"/>
    <w:rsid w:val="004A1373"/>
    <w:rsid w:val="004A25A7"/>
    <w:rsid w:val="004B43D9"/>
    <w:rsid w:val="004D7233"/>
    <w:rsid w:val="005139FF"/>
    <w:rsid w:val="00513B75"/>
    <w:rsid w:val="00520962"/>
    <w:rsid w:val="00547798"/>
    <w:rsid w:val="00552E6F"/>
    <w:rsid w:val="00577BD9"/>
    <w:rsid w:val="005B3D65"/>
    <w:rsid w:val="005F18B5"/>
    <w:rsid w:val="005F3C20"/>
    <w:rsid w:val="005F7E4B"/>
    <w:rsid w:val="00604AC8"/>
    <w:rsid w:val="00610448"/>
    <w:rsid w:val="00634AAC"/>
    <w:rsid w:val="00647D8F"/>
    <w:rsid w:val="006B3529"/>
    <w:rsid w:val="006C2765"/>
    <w:rsid w:val="006D6025"/>
    <w:rsid w:val="006F203F"/>
    <w:rsid w:val="006F751E"/>
    <w:rsid w:val="0070271E"/>
    <w:rsid w:val="007239D4"/>
    <w:rsid w:val="007307C8"/>
    <w:rsid w:val="00731A9F"/>
    <w:rsid w:val="00732BA9"/>
    <w:rsid w:val="0073450C"/>
    <w:rsid w:val="00742A7F"/>
    <w:rsid w:val="00744418"/>
    <w:rsid w:val="00762E30"/>
    <w:rsid w:val="007645E4"/>
    <w:rsid w:val="007732DF"/>
    <w:rsid w:val="0078671A"/>
    <w:rsid w:val="007B34DB"/>
    <w:rsid w:val="007B7702"/>
    <w:rsid w:val="007C515D"/>
    <w:rsid w:val="007D11E9"/>
    <w:rsid w:val="007D6FC5"/>
    <w:rsid w:val="007E6C9F"/>
    <w:rsid w:val="007F3C00"/>
    <w:rsid w:val="00837041"/>
    <w:rsid w:val="00837544"/>
    <w:rsid w:val="00842B77"/>
    <w:rsid w:val="00854300"/>
    <w:rsid w:val="00877D27"/>
    <w:rsid w:val="00885A61"/>
    <w:rsid w:val="00896502"/>
    <w:rsid w:val="0089750E"/>
    <w:rsid w:val="008A3BD4"/>
    <w:rsid w:val="008C0BDF"/>
    <w:rsid w:val="008D10FA"/>
    <w:rsid w:val="008D3942"/>
    <w:rsid w:val="008F041F"/>
    <w:rsid w:val="008F12B1"/>
    <w:rsid w:val="008F711C"/>
    <w:rsid w:val="00915218"/>
    <w:rsid w:val="009176D1"/>
    <w:rsid w:val="009357C9"/>
    <w:rsid w:val="009422A1"/>
    <w:rsid w:val="0095151A"/>
    <w:rsid w:val="00961393"/>
    <w:rsid w:val="00962887"/>
    <w:rsid w:val="00963B3B"/>
    <w:rsid w:val="00973A6A"/>
    <w:rsid w:val="00974183"/>
    <w:rsid w:val="009910E8"/>
    <w:rsid w:val="009A55CC"/>
    <w:rsid w:val="009B0D59"/>
    <w:rsid w:val="009B72C4"/>
    <w:rsid w:val="009C1377"/>
    <w:rsid w:val="009C201E"/>
    <w:rsid w:val="009E0691"/>
    <w:rsid w:val="009E7075"/>
    <w:rsid w:val="009F3111"/>
    <w:rsid w:val="009F7EA7"/>
    <w:rsid w:val="00A011F9"/>
    <w:rsid w:val="00A31768"/>
    <w:rsid w:val="00A359BF"/>
    <w:rsid w:val="00A36A8B"/>
    <w:rsid w:val="00A458BB"/>
    <w:rsid w:val="00A63E52"/>
    <w:rsid w:val="00A7064A"/>
    <w:rsid w:val="00A8411A"/>
    <w:rsid w:val="00A93ABD"/>
    <w:rsid w:val="00AB0082"/>
    <w:rsid w:val="00B032A6"/>
    <w:rsid w:val="00B46ECA"/>
    <w:rsid w:val="00B60C15"/>
    <w:rsid w:val="00B70EDC"/>
    <w:rsid w:val="00B805AF"/>
    <w:rsid w:val="00B81A89"/>
    <w:rsid w:val="00B82BDE"/>
    <w:rsid w:val="00B85A34"/>
    <w:rsid w:val="00BC1699"/>
    <w:rsid w:val="00BC7487"/>
    <w:rsid w:val="00BD051C"/>
    <w:rsid w:val="00BD69CC"/>
    <w:rsid w:val="00C14F3D"/>
    <w:rsid w:val="00C365F6"/>
    <w:rsid w:val="00C56B06"/>
    <w:rsid w:val="00C67290"/>
    <w:rsid w:val="00C735AD"/>
    <w:rsid w:val="00C8276E"/>
    <w:rsid w:val="00C92E9F"/>
    <w:rsid w:val="00CB2CE5"/>
    <w:rsid w:val="00CC79ED"/>
    <w:rsid w:val="00CD4EF2"/>
    <w:rsid w:val="00D04644"/>
    <w:rsid w:val="00D06682"/>
    <w:rsid w:val="00D27306"/>
    <w:rsid w:val="00D442ED"/>
    <w:rsid w:val="00D565B8"/>
    <w:rsid w:val="00D815E1"/>
    <w:rsid w:val="00D94977"/>
    <w:rsid w:val="00DB48CD"/>
    <w:rsid w:val="00DC7966"/>
    <w:rsid w:val="00DD4073"/>
    <w:rsid w:val="00DE1F04"/>
    <w:rsid w:val="00E03EEB"/>
    <w:rsid w:val="00E161D3"/>
    <w:rsid w:val="00E238E5"/>
    <w:rsid w:val="00E24A8F"/>
    <w:rsid w:val="00E54214"/>
    <w:rsid w:val="00E8581C"/>
    <w:rsid w:val="00EA0EFE"/>
    <w:rsid w:val="00EA2F37"/>
    <w:rsid w:val="00EC3EFB"/>
    <w:rsid w:val="00ED2276"/>
    <w:rsid w:val="00F06E2E"/>
    <w:rsid w:val="00F07BA9"/>
    <w:rsid w:val="00F22B8A"/>
    <w:rsid w:val="00F23E34"/>
    <w:rsid w:val="00F24514"/>
    <w:rsid w:val="00F310C2"/>
    <w:rsid w:val="00F376E9"/>
    <w:rsid w:val="00F37A41"/>
    <w:rsid w:val="00F4030B"/>
    <w:rsid w:val="00F44C8C"/>
    <w:rsid w:val="00F4657E"/>
    <w:rsid w:val="00F84B4C"/>
    <w:rsid w:val="00F9275D"/>
    <w:rsid w:val="00F95BA6"/>
    <w:rsid w:val="00FA63A5"/>
    <w:rsid w:val="00FB4C00"/>
    <w:rsid w:val="00FE5EC7"/>
    <w:rsid w:val="00FE5F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15DD6"/>
  <w15:docId w15:val="{0EA1A4D4-ED4B-4D4E-9C11-4CF8EBA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1CE"/>
    <w:pPr>
      <w:spacing w:before="21" w:after="0" w:line="240" w:lineRule="auto"/>
      <w:ind w:left="61" w:right="-20"/>
    </w:pPr>
    <w:rPr>
      <w:rFonts w:ascii="Arial" w:eastAsia="Arial" w:hAnsi="Arial" w:cs="Arial"/>
      <w:position w:val="1"/>
      <w:sz w:val="18"/>
      <w:szCs w:val="18"/>
      <w:lang w:val="bg-BG"/>
    </w:rPr>
  </w:style>
  <w:style w:type="paragraph" w:styleId="berschrift1">
    <w:name w:val="heading 1"/>
    <w:basedOn w:val="Standard"/>
    <w:next w:val="Standard"/>
    <w:link w:val="berschrift1Zchn"/>
    <w:uiPriority w:val="9"/>
    <w:qFormat/>
    <w:rsid w:val="0095151A"/>
    <w:pPr>
      <w:spacing w:before="120" w:after="240"/>
      <w:ind w:left="0" w:right="0"/>
      <w:outlineLvl w:val="0"/>
    </w:pPr>
    <w:rPr>
      <w:b/>
      <w:bCs/>
      <w:spacing w:val="1"/>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rsid w:val="00577BD9"/>
    <w:rPr>
      <w:rFonts w:ascii="Tahoma" w:hAnsi="Tahoma" w:cs="Tahoma"/>
      <w:sz w:val="16"/>
      <w:szCs w:val="16"/>
    </w:rPr>
  </w:style>
  <w:style w:type="paragraph" w:styleId="Listenabsatz">
    <w:name w:val="List Paragraph"/>
    <w:basedOn w:val="Standard"/>
    <w:qFormat/>
    <w:rsid w:val="00762E30"/>
    <w:pPr>
      <w:numPr>
        <w:numId w:val="15"/>
      </w:numPr>
    </w:pPr>
    <w:rPr>
      <w:w w:val="101"/>
      <w:lang w:eastAsia="de-DE"/>
    </w:rPr>
  </w:style>
  <w:style w:type="paragraph" w:styleId="Funotentext">
    <w:name w:val="footnote text"/>
    <w:basedOn w:val="Standard"/>
    <w:link w:val="FunotentextZchn"/>
    <w:unhideWhenUsed/>
    <w:rsid w:val="008D3942"/>
    <w:pPr>
      <w:widowControl/>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8D3942"/>
    <w:rPr>
      <w:rFonts w:ascii="Arial" w:eastAsia="Times New Roman" w:hAnsi="Arial" w:cs="Times New Roman"/>
      <w:sz w:val="20"/>
      <w:szCs w:val="20"/>
      <w:lang w:val="de-DE" w:eastAsia="de-DE"/>
    </w:rPr>
  </w:style>
  <w:style w:type="character" w:styleId="Funotenzeichen">
    <w:name w:val="footnote reference"/>
    <w:basedOn w:val="Absatz-Standardschriftart"/>
    <w:unhideWhenUsed/>
    <w:rsid w:val="008D3942"/>
    <w:rPr>
      <w:vertAlign w:val="superscript"/>
    </w:rPr>
  </w:style>
  <w:style w:type="paragraph" w:styleId="Kopfzeile">
    <w:name w:val="header"/>
    <w:basedOn w:val="Standard"/>
    <w:link w:val="KopfzeileZchn"/>
    <w:unhideWhenUsed/>
    <w:rsid w:val="00B805AF"/>
    <w:pPr>
      <w:tabs>
        <w:tab w:val="center" w:pos="4536"/>
        <w:tab w:val="right" w:pos="9072"/>
      </w:tabs>
    </w:pPr>
  </w:style>
  <w:style w:type="character" w:customStyle="1" w:styleId="KopfzeileZchn">
    <w:name w:val="Kopfzeile Zchn"/>
    <w:basedOn w:val="Absatz-Standardschriftart"/>
    <w:link w:val="Kopfzeile"/>
    <w:rsid w:val="00B805AF"/>
  </w:style>
  <w:style w:type="paragraph" w:styleId="Fuzeile">
    <w:name w:val="footer"/>
    <w:basedOn w:val="Standard"/>
    <w:link w:val="FuzeileZchn"/>
    <w:unhideWhenUsed/>
    <w:rsid w:val="00B805AF"/>
    <w:pPr>
      <w:tabs>
        <w:tab w:val="center" w:pos="4536"/>
        <w:tab w:val="right" w:pos="9072"/>
      </w:tabs>
    </w:pPr>
  </w:style>
  <w:style w:type="character" w:customStyle="1" w:styleId="FuzeileZchn">
    <w:name w:val="Fußzeile Zchn"/>
    <w:basedOn w:val="Absatz-Standardschriftart"/>
    <w:link w:val="Fuzeile"/>
    <w:rsid w:val="00B805AF"/>
  </w:style>
  <w:style w:type="paragraph" w:styleId="Titel">
    <w:name w:val="Title"/>
    <w:basedOn w:val="Standard"/>
    <w:next w:val="Standard"/>
    <w:link w:val="TitelZchn"/>
    <w:uiPriority w:val="10"/>
    <w:qFormat/>
    <w:rsid w:val="00915218"/>
    <w:pPr>
      <w:spacing w:before="120" w:after="240"/>
      <w:ind w:left="0" w:right="0"/>
      <w:jc w:val="center"/>
    </w:pPr>
    <w:rPr>
      <w:b/>
      <w:bCs/>
      <w:sz w:val="28"/>
      <w:szCs w:val="28"/>
    </w:rPr>
  </w:style>
  <w:style w:type="character" w:customStyle="1" w:styleId="TitelZchn">
    <w:name w:val="Titel Zchn"/>
    <w:basedOn w:val="Absatz-Standardschriftart"/>
    <w:link w:val="Titel"/>
    <w:rsid w:val="00915218"/>
    <w:rPr>
      <w:rFonts w:ascii="Arial" w:eastAsia="Arial" w:hAnsi="Arial" w:cs="Arial"/>
      <w:b/>
      <w:bCs/>
      <w:position w:val="1"/>
      <w:sz w:val="28"/>
      <w:szCs w:val="28"/>
      <w:lang w:val="de-DE"/>
    </w:rPr>
  </w:style>
  <w:style w:type="character" w:customStyle="1" w:styleId="berschrift1Zchn">
    <w:name w:val="Überschrift 1 Zchn"/>
    <w:basedOn w:val="Absatz-Standardschriftart"/>
    <w:link w:val="berschrift1"/>
    <w:uiPriority w:val="9"/>
    <w:rsid w:val="0095151A"/>
    <w:rPr>
      <w:rFonts w:ascii="Arial" w:eastAsia="Arial" w:hAnsi="Arial" w:cs="Arial"/>
      <w:b/>
      <w:bCs/>
      <w:spacing w:val="1"/>
      <w:position w:val="1"/>
      <w:sz w:val="23"/>
      <w:szCs w:val="23"/>
      <w:lang w:val="de-DE"/>
    </w:rPr>
  </w:style>
  <w:style w:type="paragraph" w:customStyle="1" w:styleId="Spaltenberschrift">
    <w:name w:val="Spaltenüberschrift"/>
    <w:basedOn w:val="Standard"/>
    <w:qFormat/>
    <w:rsid w:val="00345DD4"/>
    <w:pPr>
      <w:spacing w:before="60" w:after="60"/>
      <w:ind w:left="170" w:right="0"/>
      <w:outlineLvl w:val="1"/>
    </w:pPr>
    <w:rPr>
      <w:b/>
      <w:sz w:val="22"/>
    </w:rPr>
  </w:style>
  <w:style w:type="paragraph" w:customStyle="1" w:styleId="Item">
    <w:name w:val="Item"/>
    <w:basedOn w:val="Standard"/>
    <w:qFormat/>
    <w:rsid w:val="007E6C9F"/>
    <w:pPr>
      <w:numPr>
        <w:numId w:val="20"/>
      </w:numPr>
      <w:spacing w:before="60" w:after="60"/>
      <w:ind w:left="341" w:right="0" w:hanging="284"/>
    </w:pPr>
    <w:rPr>
      <w:b/>
      <w:position w:val="0"/>
      <w:sz w:val="20"/>
    </w:rPr>
  </w:style>
  <w:style w:type="paragraph" w:styleId="KeinLeerraum">
    <w:name w:val="No Spacing"/>
    <w:uiPriority w:val="1"/>
    <w:qFormat/>
    <w:rsid w:val="003601CE"/>
    <w:pPr>
      <w:spacing w:after="0" w:line="240" w:lineRule="auto"/>
      <w:ind w:left="61" w:right="-20"/>
    </w:pPr>
    <w:rPr>
      <w:rFonts w:ascii="Arial" w:eastAsia="Arial" w:hAnsi="Arial" w:cs="Arial"/>
      <w:position w:val="1"/>
      <w:sz w:val="18"/>
      <w:szCs w:val="18"/>
      <w:lang w:val="de-DE"/>
    </w:rPr>
  </w:style>
  <w:style w:type="paragraph" w:customStyle="1" w:styleId="Num">
    <w:name w:val="Num"/>
    <w:basedOn w:val="Standard"/>
    <w:rsid w:val="00BC7487"/>
    <w:pPr>
      <w:numPr>
        <w:numId w:val="16"/>
      </w:numPr>
      <w:tabs>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345DD4"/>
    <w:pPr>
      <w:numPr>
        <w:numId w:val="0"/>
      </w:numPr>
      <w:ind w:left="360"/>
    </w:pPr>
    <w:rPr>
      <w:b w:val="0"/>
      <w:spacing w:val="-1"/>
      <w:sz w:val="16"/>
      <w:szCs w:val="16"/>
    </w:rPr>
  </w:style>
  <w:style w:type="paragraph" w:customStyle="1" w:styleId="janeinFelder">
    <w:name w:val="ja_nein_Felder"/>
    <w:basedOn w:val="Standard"/>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rsid w:val="0089750E"/>
    <w:rPr>
      <w:color w:val="808080"/>
    </w:rPr>
  </w:style>
  <w:style w:type="paragraph" w:customStyle="1" w:styleId="Default">
    <w:name w:val="Default"/>
    <w:rsid w:val="00742A7F"/>
    <w:pPr>
      <w:widowControl/>
      <w:autoSpaceDE w:val="0"/>
      <w:autoSpaceDN w:val="0"/>
      <w:adjustRightInd w:val="0"/>
      <w:spacing w:after="0" w:line="240" w:lineRule="auto"/>
    </w:pPr>
    <w:rPr>
      <w:rFonts w:ascii="Arial" w:hAnsi="Arial" w:cs="Arial"/>
      <w:color w:val="000000"/>
      <w:sz w:val="24"/>
      <w:szCs w:val="24"/>
      <w:lang w:val="de-DE"/>
    </w:rPr>
  </w:style>
  <w:style w:type="paragraph" w:styleId="Textkrper">
    <w:name w:val="Body Text"/>
    <w:basedOn w:val="Standard"/>
    <w:link w:val="TextkrperZchn"/>
    <w:qFormat/>
    <w:rsid w:val="003601CE"/>
    <w:pPr>
      <w:spacing w:before="60" w:after="60" w:line="276" w:lineRule="auto"/>
      <w:ind w:left="0" w:right="0"/>
      <w:jc w:val="both"/>
    </w:pPr>
    <w:rPr>
      <w:rFonts w:cstheme="minorBidi"/>
      <w:position w:val="0"/>
      <w:sz w:val="22"/>
      <w:szCs w:val="22"/>
    </w:rPr>
  </w:style>
  <w:style w:type="character" w:customStyle="1" w:styleId="TextkrperZchn">
    <w:name w:val="Textkörper Zchn"/>
    <w:basedOn w:val="Absatz-Standardschriftart"/>
    <w:link w:val="Textkrper"/>
    <w:rsid w:val="003601CE"/>
    <w:rPr>
      <w:rFonts w:ascii="Arial" w:eastAsia="Arial" w:hAnsi="Arial"/>
      <w:lang w:val="de-DE"/>
    </w:rPr>
  </w:style>
  <w:style w:type="paragraph" w:customStyle="1" w:styleId="ZelleAntworten">
    <w:name w:val="Zelle_Antworten"/>
    <w:basedOn w:val="Standard"/>
    <w:link w:val="ZelleAntwortenZchn"/>
    <w:qFormat/>
    <w:rsid w:val="002D158F"/>
    <w:pPr>
      <w:tabs>
        <w:tab w:val="left" w:pos="428"/>
      </w:tabs>
      <w:spacing w:before="120" w:after="120"/>
      <w:ind w:left="397" w:right="0" w:hanging="340"/>
    </w:pPr>
  </w:style>
  <w:style w:type="character" w:customStyle="1" w:styleId="ZelleAntwortenZchn">
    <w:name w:val="Zelle_Antworten Zchn"/>
    <w:basedOn w:val="Absatz-Standardschriftart"/>
    <w:link w:val="ZelleAntworten"/>
    <w:rsid w:val="002D158F"/>
    <w:rPr>
      <w:rFonts w:ascii="Arial" w:eastAsia="Arial" w:hAnsi="Arial" w:cs="Arial"/>
      <w:position w:val="1"/>
      <w:sz w:val="18"/>
      <w:szCs w:val="18"/>
      <w:lang w:val="de-DE"/>
    </w:rPr>
  </w:style>
  <w:style w:type="paragraph" w:styleId="berarbeitung">
    <w:name w:val="Revision"/>
    <w:hidden/>
    <w:rsid w:val="00FA63A5"/>
    <w:pPr>
      <w:widowControl/>
      <w:spacing w:after="0" w:line="240" w:lineRule="auto"/>
    </w:pPr>
    <w:rPr>
      <w:rFonts w:ascii="Arial" w:eastAsia="Arial" w:hAnsi="Arial" w:cs="Arial"/>
      <w:position w:val="1"/>
      <w:sz w:val="18"/>
      <w:szCs w:val="18"/>
      <w:lang w:val="de-DE"/>
    </w:rPr>
  </w:style>
  <w:style w:type="character" w:styleId="Kommentarzeichen">
    <w:name w:val="annotation reference"/>
    <w:basedOn w:val="Absatz-Standardschriftart"/>
    <w:unhideWhenUsed/>
    <w:rsid w:val="00E8581C"/>
    <w:rPr>
      <w:sz w:val="16"/>
      <w:szCs w:val="16"/>
    </w:rPr>
  </w:style>
  <w:style w:type="paragraph" w:styleId="Kommentartext">
    <w:name w:val="annotation text"/>
    <w:basedOn w:val="Standard"/>
    <w:link w:val="KommentartextZchn"/>
    <w:unhideWhenUsed/>
    <w:rsid w:val="00E8581C"/>
    <w:pPr>
      <w:spacing w:before="0"/>
      <w:ind w:left="0" w:right="0"/>
    </w:pPr>
    <w:rPr>
      <w:rFonts w:asciiTheme="minorHAnsi" w:eastAsiaTheme="minorHAnsi" w:hAnsiTheme="minorHAnsi" w:cstheme="minorBidi"/>
      <w:position w:val="0"/>
      <w:sz w:val="20"/>
      <w:szCs w:val="20"/>
    </w:rPr>
  </w:style>
  <w:style w:type="character" w:customStyle="1" w:styleId="KommentartextZchn">
    <w:name w:val="Kommentartext Zchn"/>
    <w:basedOn w:val="Absatz-Standardschriftart"/>
    <w:link w:val="Kommentartext"/>
    <w:rsid w:val="00E8581C"/>
    <w:rPr>
      <w:sz w:val="20"/>
      <w:szCs w:val="20"/>
      <w:lang w:val="de-DE"/>
    </w:rPr>
  </w:style>
  <w:style w:type="paragraph" w:styleId="Kommentarthema">
    <w:name w:val="annotation subject"/>
    <w:basedOn w:val="Kommentartext"/>
    <w:next w:val="Kommentartext"/>
    <w:link w:val="KommentarthemaZchn"/>
    <w:unhideWhenUsed/>
    <w:rsid w:val="00E8581C"/>
    <w:pPr>
      <w:spacing w:before="21"/>
      <w:ind w:left="61" w:right="-20"/>
    </w:pPr>
    <w:rPr>
      <w:rFonts w:ascii="Arial" w:eastAsia="Arial" w:hAnsi="Arial" w:cs="Arial"/>
      <w:b/>
      <w:bCs/>
      <w:position w:val="1"/>
    </w:rPr>
  </w:style>
  <w:style w:type="character" w:customStyle="1" w:styleId="KommentarthemaZchn">
    <w:name w:val="Kommentarthema Zchn"/>
    <w:basedOn w:val="KommentartextZchn"/>
    <w:link w:val="Kommentarthema"/>
    <w:rsid w:val="00E8581C"/>
    <w:rPr>
      <w:rFonts w:ascii="Arial" w:eastAsia="Arial" w:hAnsi="Arial" w:cs="Arial"/>
      <w:b/>
      <w:bCs/>
      <w:position w:val="1"/>
      <w:sz w:val="20"/>
      <w:szCs w:val="20"/>
      <w:lang w:val="de-DE"/>
    </w:rPr>
  </w:style>
  <w:style w:type="table" w:styleId="Tabellenraster">
    <w:name w:val="Table Grid"/>
    <w:basedOn w:val="NormaleTabelle"/>
    <w:uiPriority w:val="59"/>
    <w:rsid w:val="0024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klein">
    <w:name w:val="Text_K_klein"/>
    <w:basedOn w:val="Textkrper"/>
    <w:qFormat/>
    <w:rsid w:val="00915218"/>
    <w:pPr>
      <w:tabs>
        <w:tab w:val="left" w:pos="7230"/>
      </w:tabs>
      <w:spacing w:line="240" w:lineRule="auto"/>
    </w:pPr>
    <w:rPr>
      <w:sz w:val="20"/>
      <w:szCs w:val="20"/>
    </w:rPr>
  </w:style>
  <w:style w:type="paragraph" w:styleId="Untertitel">
    <w:name w:val="Subtitle"/>
    <w:basedOn w:val="Standard"/>
    <w:next w:val="Standard"/>
    <w:link w:val="UntertitelZchn"/>
    <w:uiPriority w:val="11"/>
    <w:qFormat/>
    <w:rsid w:val="00915218"/>
    <w:pPr>
      <w:numPr>
        <w:ilvl w:val="1"/>
      </w:numPr>
      <w:spacing w:before="240" w:after="160"/>
      <w:ind w:left="61" w:right="0"/>
      <w:jc w:val="center"/>
    </w:pPr>
    <w:rPr>
      <w:rFonts w:eastAsiaTheme="minorEastAsia" w:cstheme="minorBidi"/>
      <w:i/>
      <w:spacing w:val="15"/>
      <w:sz w:val="24"/>
      <w:szCs w:val="22"/>
    </w:rPr>
  </w:style>
  <w:style w:type="character" w:customStyle="1" w:styleId="UntertitelZchn">
    <w:name w:val="Untertitel Zchn"/>
    <w:basedOn w:val="Absatz-Standardschriftart"/>
    <w:link w:val="Untertitel"/>
    <w:uiPriority w:val="11"/>
    <w:rsid w:val="00915218"/>
    <w:rPr>
      <w:rFonts w:ascii="Arial" w:eastAsiaTheme="minorEastAsia" w:hAnsi="Arial"/>
      <w:i/>
      <w:spacing w:val="15"/>
      <w:position w:val="1"/>
      <w:sz w:val="24"/>
      <w:lang w:val="de-DE"/>
    </w:rPr>
  </w:style>
  <w:style w:type="paragraph" w:customStyle="1" w:styleId="Itemneu">
    <w:name w:val="Item_neu"/>
    <w:basedOn w:val="Standard"/>
    <w:rsid w:val="00E54214"/>
    <w:pPr>
      <w:suppressAutoHyphens/>
      <w:autoSpaceDN w:val="0"/>
      <w:spacing w:before="180" w:after="120"/>
      <w:ind w:left="23" w:right="-23"/>
    </w:pPr>
    <w:rPr>
      <w:b/>
      <w:color w:val="FF0000"/>
      <w:position w:val="0"/>
      <w:sz w:val="20"/>
    </w:rPr>
  </w:style>
  <w:style w:type="numbering" w:customStyle="1" w:styleId="LFO15">
    <w:name w:val="LFO15"/>
    <w:basedOn w:val="KeineListe"/>
    <w:rsid w:val="00E54214"/>
    <w:pPr>
      <w:numPr>
        <w:numId w:val="21"/>
      </w:numPr>
    </w:pPr>
  </w:style>
  <w:style w:type="numbering" w:customStyle="1" w:styleId="LFO16">
    <w:name w:val="LFO16"/>
    <w:basedOn w:val="KeineListe"/>
    <w:rsid w:val="00E5421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4119">
      <w:bodyDiv w:val="1"/>
      <w:marLeft w:val="0"/>
      <w:marRight w:val="0"/>
      <w:marTop w:val="0"/>
      <w:marBottom w:val="0"/>
      <w:divBdr>
        <w:top w:val="none" w:sz="0" w:space="0" w:color="auto"/>
        <w:left w:val="none" w:sz="0" w:space="0" w:color="auto"/>
        <w:bottom w:val="none" w:sz="0" w:space="0" w:color="auto"/>
        <w:right w:val="none" w:sz="0" w:space="0" w:color="auto"/>
      </w:divBdr>
    </w:div>
    <w:div w:id="609823869">
      <w:bodyDiv w:val="1"/>
      <w:marLeft w:val="0"/>
      <w:marRight w:val="0"/>
      <w:marTop w:val="0"/>
      <w:marBottom w:val="0"/>
      <w:divBdr>
        <w:top w:val="none" w:sz="0" w:space="0" w:color="auto"/>
        <w:left w:val="none" w:sz="0" w:space="0" w:color="auto"/>
        <w:bottom w:val="none" w:sz="0" w:space="0" w:color="auto"/>
        <w:right w:val="none" w:sz="0" w:space="0" w:color="auto"/>
      </w:divBdr>
    </w:div>
    <w:div w:id="1745106708">
      <w:bodyDiv w:val="1"/>
      <w:marLeft w:val="0"/>
      <w:marRight w:val="0"/>
      <w:marTop w:val="0"/>
      <w:marBottom w:val="0"/>
      <w:divBdr>
        <w:top w:val="none" w:sz="0" w:space="0" w:color="auto"/>
        <w:left w:val="none" w:sz="0" w:space="0" w:color="auto"/>
        <w:bottom w:val="none" w:sz="0" w:space="0" w:color="auto"/>
        <w:right w:val="none" w:sz="0" w:space="0" w:color="auto"/>
      </w:divBdr>
    </w:div>
    <w:div w:id="203183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5DDB-9260-485E-8F18-D4854372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12933</Characters>
  <Application>Microsoft Office Word</Application>
  <DocSecurity>0</DocSecurity>
  <Lines>107</Lines>
  <Paragraphs>29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Приложение към </vt:lpstr>
      <vt:lpstr>Попълва се след приключване на курса:</vt:lpstr>
      <vt:lpstr/>
    </vt:vector>
  </TitlesOfParts>
  <Company>Die Senatorin für Wirtschaft, Arbeit und Europa, Abteilung 2 Arbeit, ESF-zwischengeschaltete Stelle</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към </dc:title>
  <dc:creator>ESF-ZGS</dc:creator>
  <cp:keywords>Merkblatt_Datenschutz_TN_Bulgarisch_V1_0_220801</cp:keywords>
  <cp:lastModifiedBy>Andre, Thorsten (Wirtschaft, Arbeit und Europa)</cp:lastModifiedBy>
  <cp:revision>7</cp:revision>
  <cp:lastPrinted>2019-07-04T08:21:00Z</cp:lastPrinted>
  <dcterms:created xsi:type="dcterms:W3CDTF">2022-08-04T08:44:00Z</dcterms:created>
  <dcterms:modified xsi:type="dcterms:W3CDTF">2022-08-04T12:01:00Z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